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4A2B0" w14:textId="3307DEAD" w:rsidR="005F44AE" w:rsidRPr="00E61632" w:rsidRDefault="005F44AE" w:rsidP="00B6008D">
      <w:pPr>
        <w:spacing w:after="0"/>
        <w:jc w:val="center"/>
        <w:rPr>
          <w:rFonts w:ascii="Arial Narrow" w:hAnsi="Arial Narrow" w:cs="Arial"/>
          <w:b/>
          <w:sz w:val="20"/>
          <w:szCs w:val="20"/>
          <w:lang w:val="en-US"/>
        </w:rPr>
      </w:pPr>
      <w:r w:rsidRPr="00E61632">
        <w:rPr>
          <w:rFonts w:ascii="Arial Narrow" w:hAnsi="Arial Narrow" w:cs="Arial"/>
          <w:b/>
          <w:sz w:val="20"/>
          <w:szCs w:val="20"/>
          <w:lang w:val="en-US"/>
        </w:rPr>
        <w:t>ANNEXURE: A</w:t>
      </w:r>
    </w:p>
    <w:p w14:paraId="415206BD" w14:textId="77777777" w:rsidR="005F44AE" w:rsidRPr="00E61632" w:rsidRDefault="005F44AE" w:rsidP="00B6008D">
      <w:pPr>
        <w:spacing w:after="0"/>
        <w:rPr>
          <w:rFonts w:ascii="Arial Narrow" w:hAnsi="Arial Narrow" w:cs="Arial"/>
          <w:b/>
          <w:sz w:val="20"/>
          <w:szCs w:val="20"/>
          <w:lang w:val="en-US"/>
        </w:rPr>
      </w:pPr>
    </w:p>
    <w:p w14:paraId="02D96179" w14:textId="77777777" w:rsidR="005F44AE" w:rsidRPr="00E61632" w:rsidRDefault="005F44AE" w:rsidP="00B6008D">
      <w:pPr>
        <w:spacing w:after="0"/>
        <w:jc w:val="center"/>
        <w:rPr>
          <w:rFonts w:ascii="Arial Narrow" w:hAnsi="Arial Narrow" w:cs="Arial"/>
          <w:b/>
          <w:sz w:val="20"/>
          <w:szCs w:val="20"/>
          <w:lang w:val="en-US"/>
        </w:rPr>
      </w:pPr>
    </w:p>
    <w:p w14:paraId="687D0624" w14:textId="72AB6839" w:rsidR="005F44AE" w:rsidRPr="00E61632" w:rsidRDefault="005F44AE" w:rsidP="00B6008D">
      <w:pPr>
        <w:spacing w:after="0"/>
        <w:jc w:val="center"/>
        <w:rPr>
          <w:rFonts w:ascii="Arial Narrow" w:hAnsi="Arial Narrow" w:cs="Arial"/>
          <w:b/>
          <w:sz w:val="20"/>
          <w:szCs w:val="20"/>
          <w:lang w:val="en-US"/>
        </w:rPr>
      </w:pPr>
      <w:r w:rsidRPr="00E61632">
        <w:rPr>
          <w:rFonts w:ascii="Arial Narrow" w:hAnsi="Arial Narrow" w:cs="Arial"/>
          <w:b/>
          <w:sz w:val="20"/>
          <w:szCs w:val="20"/>
          <w:lang w:val="en-US"/>
        </w:rPr>
        <w:t>REFERENCE: RFP XX/2025</w:t>
      </w:r>
    </w:p>
    <w:p w14:paraId="1F619336" w14:textId="77777777" w:rsidR="005F44AE" w:rsidRPr="00E61632" w:rsidRDefault="005F44AE" w:rsidP="00B6008D">
      <w:pPr>
        <w:spacing w:after="0"/>
        <w:rPr>
          <w:rFonts w:ascii="Arial Narrow" w:hAnsi="Arial Narrow" w:cs="Arial"/>
          <w:b/>
          <w:sz w:val="20"/>
          <w:szCs w:val="20"/>
          <w:lang w:val="en-US"/>
        </w:rPr>
      </w:pPr>
    </w:p>
    <w:p w14:paraId="7D5939F5" w14:textId="77777777" w:rsidR="005F44AE" w:rsidRPr="00E61632" w:rsidRDefault="005F44AE" w:rsidP="00B6008D">
      <w:pPr>
        <w:spacing w:after="0"/>
        <w:rPr>
          <w:rFonts w:ascii="Arial Narrow" w:hAnsi="Arial Narrow" w:cs="Arial"/>
          <w:b/>
          <w:sz w:val="20"/>
          <w:szCs w:val="20"/>
          <w:lang w:val="en-US"/>
        </w:rPr>
      </w:pPr>
    </w:p>
    <w:p w14:paraId="631166CF" w14:textId="77777777" w:rsidR="005F44AE" w:rsidRPr="00E61632" w:rsidRDefault="005F44AE" w:rsidP="00B6008D">
      <w:pPr>
        <w:spacing w:after="0"/>
        <w:rPr>
          <w:rFonts w:ascii="Arial Narrow" w:hAnsi="Arial Narrow" w:cs="Arial"/>
          <w:b/>
          <w:sz w:val="20"/>
          <w:szCs w:val="20"/>
          <w:lang w:val="en-US"/>
        </w:rPr>
      </w:pPr>
    </w:p>
    <w:p w14:paraId="2DA20850" w14:textId="77777777" w:rsidR="005F44AE" w:rsidRPr="00E61632" w:rsidRDefault="005F44AE" w:rsidP="00B6008D">
      <w:pPr>
        <w:spacing w:after="0"/>
        <w:jc w:val="center"/>
        <w:rPr>
          <w:rFonts w:ascii="Arial Narrow" w:hAnsi="Arial Narrow" w:cs="Arial"/>
          <w:b/>
          <w:sz w:val="20"/>
          <w:szCs w:val="20"/>
          <w:lang w:val="en-US"/>
        </w:rPr>
      </w:pPr>
      <w:r w:rsidRPr="00E61632">
        <w:rPr>
          <w:rFonts w:ascii="Arial Narrow" w:hAnsi="Arial Narrow" w:cs="Arial"/>
          <w:b/>
          <w:sz w:val="20"/>
          <w:szCs w:val="20"/>
          <w:lang w:val="en-US"/>
        </w:rPr>
        <w:t>BUSINESS REQUIREMENTS SPECIFICATION (BRS) DESCRIPTION:</w:t>
      </w:r>
    </w:p>
    <w:p w14:paraId="136BFE59" w14:textId="77777777" w:rsidR="0052291E" w:rsidRPr="00E61632" w:rsidRDefault="0052291E" w:rsidP="00B6008D">
      <w:pPr>
        <w:spacing w:after="0"/>
        <w:jc w:val="center"/>
        <w:rPr>
          <w:rFonts w:ascii="Arial Narrow" w:hAnsi="Arial Narrow" w:cs="Arial"/>
          <w:b/>
          <w:sz w:val="20"/>
          <w:szCs w:val="20"/>
          <w:lang w:val="en-US"/>
        </w:rPr>
      </w:pPr>
    </w:p>
    <w:p w14:paraId="2B78180C" w14:textId="7493FC47" w:rsidR="005F44AE" w:rsidRPr="00E61632" w:rsidRDefault="005F44AE" w:rsidP="00B6008D">
      <w:pPr>
        <w:spacing w:after="0"/>
        <w:jc w:val="center"/>
        <w:rPr>
          <w:rFonts w:ascii="Arial Narrow" w:hAnsi="Arial Narrow" w:cs="Arial"/>
          <w:sz w:val="20"/>
          <w:szCs w:val="20"/>
          <w:lang w:val="en-US"/>
        </w:rPr>
      </w:pPr>
      <w:r w:rsidRPr="00E61632">
        <w:rPr>
          <w:rFonts w:ascii="Arial Narrow" w:hAnsi="Arial Narrow" w:cs="Arial"/>
          <w:sz w:val="20"/>
          <w:szCs w:val="20"/>
          <w:lang w:val="en-US"/>
        </w:rPr>
        <w:t>APPOINTMENT OF A</w:t>
      </w:r>
      <w:r w:rsidR="00D52DDA" w:rsidRPr="00E61632">
        <w:rPr>
          <w:rFonts w:ascii="Arial Narrow" w:hAnsi="Arial Narrow" w:cs="Arial"/>
          <w:sz w:val="20"/>
          <w:szCs w:val="20"/>
          <w:lang w:val="en-US"/>
        </w:rPr>
        <w:t xml:space="preserve"> SAS SUBJECT MATTER EXPERT FOR A PERIOD OF 12 MONTHS</w:t>
      </w:r>
    </w:p>
    <w:p w14:paraId="1BD5F975" w14:textId="77777777" w:rsidR="005F44AE" w:rsidRPr="00E61632" w:rsidRDefault="005F44AE" w:rsidP="00B6008D">
      <w:pPr>
        <w:spacing w:after="0"/>
        <w:rPr>
          <w:rFonts w:ascii="Arial Narrow" w:hAnsi="Arial Narrow" w:cs="Arial"/>
          <w:sz w:val="20"/>
          <w:szCs w:val="20"/>
          <w:lang w:val="en-US"/>
        </w:rPr>
      </w:pPr>
      <w:r w:rsidRPr="00E61632">
        <w:rPr>
          <w:rFonts w:ascii="Arial Narrow" w:hAnsi="Arial Narrow" w:cs="Arial"/>
          <w:sz w:val="20"/>
          <w:szCs w:val="20"/>
          <w:lang w:val="en-US"/>
        </w:rPr>
        <w:br w:type="page"/>
      </w:r>
    </w:p>
    <w:p w14:paraId="1108BB99" w14:textId="27DBD9BE" w:rsidR="005A5912" w:rsidRPr="00E61632" w:rsidRDefault="005A5912" w:rsidP="00020393">
      <w:pPr>
        <w:pStyle w:val="level1"/>
        <w:numPr>
          <w:ilvl w:val="0"/>
          <w:numId w:val="1"/>
        </w:numPr>
        <w:spacing w:before="200" w:after="120"/>
        <w:ind w:left="567" w:hanging="567"/>
        <w:rPr>
          <w:rFonts w:ascii="Arial Narrow" w:eastAsia="Arial" w:hAnsi="Arial Narrow" w:cs="Arial"/>
          <w:b w:val="0"/>
          <w:color w:val="000000"/>
          <w:kern w:val="2"/>
          <w:sz w:val="20"/>
          <w:szCs w:val="20"/>
          <w:lang w:eastAsia="en-US"/>
          <w14:ligatures w14:val="standardContextual"/>
        </w:rPr>
      </w:pPr>
      <w:bookmarkStart w:id="0" w:name="_Hlk204941342"/>
      <w:bookmarkStart w:id="1" w:name="_Hlk204941659"/>
      <w:r w:rsidRPr="00E61632">
        <w:rPr>
          <w:rFonts w:ascii="Arial Narrow" w:hAnsi="Arial Narrow" w:cs="Arial"/>
          <w:sz w:val="20"/>
          <w:szCs w:val="20"/>
        </w:rPr>
        <w:lastRenderedPageBreak/>
        <w:t>BACKGROUND</w:t>
      </w:r>
      <w:bookmarkEnd w:id="0"/>
      <w:r w:rsidRPr="00E61632">
        <w:rPr>
          <w:rFonts w:ascii="Arial Narrow" w:eastAsia="Arial" w:hAnsi="Arial Narrow" w:cs="Arial"/>
          <w:color w:val="000000"/>
          <w:kern w:val="2"/>
          <w:sz w:val="20"/>
          <w:szCs w:val="20"/>
          <w:lang w:eastAsia="en-US"/>
          <w14:ligatures w14:val="standardContextual"/>
        </w:rPr>
        <w:t xml:space="preserve"> </w:t>
      </w:r>
      <w:bookmarkEnd w:id="1"/>
    </w:p>
    <w:p w14:paraId="762CCF7F" w14:textId="6C42237B" w:rsidR="00F02707" w:rsidRPr="00E61632" w:rsidRDefault="00F02707" w:rsidP="002F3412">
      <w:pPr>
        <w:pStyle w:val="ListParagraph"/>
        <w:spacing w:before="200" w:after="120" w:line="360" w:lineRule="auto"/>
        <w:ind w:left="567"/>
        <w:jc w:val="both"/>
        <w:rPr>
          <w:rFonts w:ascii="Arial Narrow" w:hAnsi="Arial Narrow" w:cs="Arial"/>
          <w:bCs/>
          <w:sz w:val="20"/>
          <w:szCs w:val="20"/>
        </w:rPr>
      </w:pPr>
      <w:r w:rsidRPr="00E61632">
        <w:rPr>
          <w:rFonts w:ascii="Arial Narrow" w:hAnsi="Arial Narrow" w:cs="Arial"/>
          <w:bCs/>
          <w:sz w:val="20"/>
          <w:szCs w:val="20"/>
        </w:rPr>
        <w:t xml:space="preserve">SAS software within SARS is used for reporting and analysis of core SARS data. Within T&amp;SD, SAS </w:t>
      </w:r>
      <w:r w:rsidR="00630224" w:rsidRPr="00E61632">
        <w:rPr>
          <w:rFonts w:ascii="Arial Narrow" w:hAnsi="Arial Narrow" w:cs="Arial"/>
          <w:bCs/>
          <w:sz w:val="20"/>
          <w:szCs w:val="20"/>
        </w:rPr>
        <w:t xml:space="preserve">software </w:t>
      </w:r>
      <w:r w:rsidRPr="00E61632">
        <w:rPr>
          <w:rFonts w:ascii="Arial Narrow" w:hAnsi="Arial Narrow" w:cs="Arial"/>
          <w:bCs/>
          <w:sz w:val="20"/>
          <w:szCs w:val="20"/>
        </w:rPr>
        <w:t xml:space="preserve">is </w:t>
      </w:r>
      <w:r w:rsidR="00630224" w:rsidRPr="00E61632">
        <w:rPr>
          <w:rFonts w:ascii="Arial Narrow" w:hAnsi="Arial Narrow" w:cs="Arial"/>
          <w:bCs/>
          <w:sz w:val="20"/>
          <w:szCs w:val="20"/>
        </w:rPr>
        <w:t xml:space="preserve">utilised </w:t>
      </w:r>
      <w:r w:rsidRPr="00E61632">
        <w:rPr>
          <w:rFonts w:ascii="Arial Narrow" w:hAnsi="Arial Narrow" w:cs="Arial"/>
          <w:bCs/>
          <w:sz w:val="20"/>
          <w:szCs w:val="20"/>
        </w:rPr>
        <w:t>for performance reporting and capacity planning of SA</w:t>
      </w:r>
      <w:r w:rsidR="00630224" w:rsidRPr="00E61632">
        <w:rPr>
          <w:rFonts w:ascii="Arial Narrow" w:hAnsi="Arial Narrow" w:cs="Arial"/>
          <w:bCs/>
          <w:sz w:val="20"/>
          <w:szCs w:val="20"/>
        </w:rPr>
        <w:t>R</w:t>
      </w:r>
      <w:r w:rsidRPr="00E61632">
        <w:rPr>
          <w:rFonts w:ascii="Arial Narrow" w:hAnsi="Arial Narrow" w:cs="Arial"/>
          <w:bCs/>
          <w:sz w:val="20"/>
          <w:szCs w:val="20"/>
        </w:rPr>
        <w:t>S hardware and software.</w:t>
      </w:r>
    </w:p>
    <w:p w14:paraId="30212E61" w14:textId="0D8D6B6D" w:rsidR="00F02707" w:rsidRPr="00E61632" w:rsidRDefault="00F02707" w:rsidP="002F3412">
      <w:pPr>
        <w:pStyle w:val="ListParagraph"/>
        <w:spacing w:before="200" w:after="120" w:line="360" w:lineRule="auto"/>
        <w:ind w:left="567"/>
        <w:jc w:val="both"/>
        <w:rPr>
          <w:rFonts w:ascii="Arial Narrow" w:hAnsi="Arial Narrow" w:cs="Arial"/>
          <w:bCs/>
          <w:sz w:val="20"/>
          <w:szCs w:val="20"/>
        </w:rPr>
      </w:pPr>
      <w:r w:rsidRPr="00E61632">
        <w:rPr>
          <w:rFonts w:ascii="Arial Narrow" w:hAnsi="Arial Narrow" w:cs="Arial"/>
          <w:bCs/>
          <w:sz w:val="20"/>
          <w:szCs w:val="20"/>
        </w:rPr>
        <w:t>Achieving our Vision 2024 of a smart, modern SARS with unquestionable integrity</w:t>
      </w:r>
      <w:r w:rsidR="00630224" w:rsidRPr="00E61632">
        <w:rPr>
          <w:rFonts w:ascii="Arial Narrow" w:hAnsi="Arial Narrow" w:cs="Arial"/>
          <w:bCs/>
          <w:sz w:val="20"/>
          <w:szCs w:val="20"/>
        </w:rPr>
        <w:t xml:space="preserve">, </w:t>
      </w:r>
      <w:r w:rsidRPr="00E61632">
        <w:rPr>
          <w:rFonts w:ascii="Arial Narrow" w:hAnsi="Arial Narrow" w:cs="Arial"/>
          <w:bCs/>
          <w:sz w:val="20"/>
          <w:szCs w:val="20"/>
        </w:rPr>
        <w:t xml:space="preserve">trusted and </w:t>
      </w:r>
      <w:proofErr w:type="spellStart"/>
      <w:r w:rsidRPr="00E61632">
        <w:rPr>
          <w:rFonts w:ascii="Arial Narrow" w:hAnsi="Arial Narrow" w:cs="Arial"/>
          <w:bCs/>
          <w:sz w:val="20"/>
          <w:szCs w:val="20"/>
        </w:rPr>
        <w:t>admired</w:t>
      </w:r>
      <w:r w:rsidR="00630224" w:rsidRPr="00E61632">
        <w:rPr>
          <w:rFonts w:ascii="Arial Narrow" w:hAnsi="Arial Narrow" w:cs="Arial"/>
          <w:bCs/>
          <w:sz w:val="20"/>
          <w:szCs w:val="20"/>
        </w:rPr>
        <w:t>,</w:t>
      </w:r>
      <w:r w:rsidRPr="00E61632">
        <w:rPr>
          <w:rFonts w:ascii="Arial Narrow" w:hAnsi="Arial Narrow" w:cs="Arial"/>
          <w:bCs/>
          <w:sz w:val="20"/>
          <w:szCs w:val="20"/>
        </w:rPr>
        <w:t>is</w:t>
      </w:r>
      <w:proofErr w:type="spellEnd"/>
      <w:r w:rsidRPr="00E61632">
        <w:rPr>
          <w:rFonts w:ascii="Arial Narrow" w:hAnsi="Arial Narrow" w:cs="Arial"/>
          <w:bCs/>
          <w:sz w:val="20"/>
          <w:szCs w:val="20"/>
        </w:rPr>
        <w:t xml:space="preserve"> of paramount importance. Central to delivering this vision are our digital platforms and technology infrastructure. To provide clarity and certainty, make it easy for taxpayers and traders to comply with their obligations, and to build public trust and confidence, our technology assets must demonstrate the highest levels of availability, robustness, and security.</w:t>
      </w:r>
    </w:p>
    <w:p w14:paraId="3D14CBBB" w14:textId="03FD00CE" w:rsidR="00F02707" w:rsidRPr="00E61632" w:rsidRDefault="00F02707" w:rsidP="002F3412">
      <w:pPr>
        <w:pStyle w:val="ListParagraph"/>
        <w:spacing w:before="200" w:after="120" w:line="360" w:lineRule="auto"/>
        <w:ind w:left="567"/>
        <w:jc w:val="both"/>
        <w:rPr>
          <w:rFonts w:ascii="Arial Narrow" w:hAnsi="Arial Narrow" w:cs="Arial"/>
          <w:bCs/>
          <w:sz w:val="20"/>
          <w:szCs w:val="20"/>
        </w:rPr>
      </w:pPr>
      <w:r w:rsidRPr="00E61632">
        <w:rPr>
          <w:rFonts w:ascii="Arial Narrow" w:hAnsi="Arial Narrow" w:cs="Arial"/>
          <w:bCs/>
          <w:sz w:val="20"/>
          <w:szCs w:val="20"/>
        </w:rPr>
        <w:t>Currently, the Capacity Planning Team consists of two resources. One resource retired at the end of September 2024. To ensure reporting and data analysis remain at a high standard, a SAS Subject Matter Expert (SME) will be required from time to time to assist with new requirements, as the current resources are not fully skilled in SAS.</w:t>
      </w:r>
    </w:p>
    <w:p w14:paraId="503B6D7C" w14:textId="77777777" w:rsidR="00F02707" w:rsidRPr="00E61632" w:rsidRDefault="00F02707" w:rsidP="00F02707">
      <w:pPr>
        <w:pStyle w:val="ListParagraph"/>
        <w:spacing w:before="200" w:after="120" w:line="360" w:lineRule="auto"/>
        <w:ind w:left="426"/>
        <w:jc w:val="both"/>
        <w:rPr>
          <w:rFonts w:ascii="Arial Narrow" w:hAnsi="Arial Narrow" w:cs="Arial"/>
          <w:bCs/>
          <w:sz w:val="20"/>
          <w:szCs w:val="20"/>
        </w:rPr>
      </w:pPr>
    </w:p>
    <w:p w14:paraId="20AEDFE5" w14:textId="50D78230" w:rsidR="009C2E61" w:rsidRPr="00E61632" w:rsidRDefault="009C2E61" w:rsidP="00020393">
      <w:pPr>
        <w:pStyle w:val="level1"/>
        <w:numPr>
          <w:ilvl w:val="0"/>
          <w:numId w:val="1"/>
        </w:numPr>
        <w:spacing w:before="200" w:after="120"/>
        <w:ind w:left="567" w:hanging="567"/>
        <w:rPr>
          <w:rFonts w:ascii="Arial Narrow" w:hAnsi="Arial Narrow" w:cs="Arial"/>
          <w:b w:val="0"/>
          <w:bCs/>
          <w:sz w:val="20"/>
          <w:szCs w:val="20"/>
        </w:rPr>
      </w:pPr>
      <w:r w:rsidRPr="00E61632">
        <w:rPr>
          <w:rFonts w:ascii="Arial Narrow" w:hAnsi="Arial Narrow" w:cs="Arial"/>
          <w:bCs/>
          <w:sz w:val="20"/>
          <w:szCs w:val="20"/>
        </w:rPr>
        <w:t>Objectives</w:t>
      </w:r>
    </w:p>
    <w:p w14:paraId="2F98527E" w14:textId="4848F2F1" w:rsidR="009C2E61" w:rsidRPr="00E61632" w:rsidRDefault="00E21BA9" w:rsidP="00020393">
      <w:pPr>
        <w:numPr>
          <w:ilvl w:val="0"/>
          <w:numId w:val="2"/>
        </w:numPr>
        <w:tabs>
          <w:tab w:val="left" w:pos="1134"/>
        </w:tabs>
        <w:spacing w:line="360" w:lineRule="auto"/>
        <w:ind w:hanging="153"/>
        <w:rPr>
          <w:rFonts w:ascii="Arial Narrow" w:hAnsi="Arial Narrow" w:cs="Arial"/>
          <w:sz w:val="20"/>
          <w:szCs w:val="20"/>
        </w:rPr>
      </w:pPr>
      <w:r>
        <w:rPr>
          <w:rFonts w:ascii="Arial Narrow" w:hAnsi="Arial Narrow" w:cs="Arial"/>
          <w:sz w:val="20"/>
          <w:szCs w:val="20"/>
        </w:rPr>
        <w:tab/>
      </w:r>
      <w:r w:rsidR="009C2E61" w:rsidRPr="00E61632">
        <w:rPr>
          <w:rFonts w:ascii="Arial Narrow" w:hAnsi="Arial Narrow" w:cs="Arial"/>
          <w:sz w:val="20"/>
          <w:szCs w:val="20"/>
        </w:rPr>
        <w:t>Ensure continuity and quality of SAS-based reporting and capacity planning.</w:t>
      </w:r>
    </w:p>
    <w:p w14:paraId="49F73DB6" w14:textId="1ED138D7" w:rsidR="00512ACC" w:rsidRPr="00E61632" w:rsidRDefault="002F3412" w:rsidP="00020393">
      <w:pPr>
        <w:numPr>
          <w:ilvl w:val="0"/>
          <w:numId w:val="2"/>
        </w:numPr>
        <w:tabs>
          <w:tab w:val="left" w:pos="1134"/>
        </w:tabs>
        <w:spacing w:line="360" w:lineRule="auto"/>
        <w:ind w:hanging="153"/>
        <w:rPr>
          <w:rFonts w:ascii="Arial Narrow" w:hAnsi="Arial Narrow" w:cs="Arial"/>
          <w:sz w:val="20"/>
          <w:szCs w:val="20"/>
        </w:rPr>
      </w:pPr>
      <w:r>
        <w:rPr>
          <w:rFonts w:ascii="Arial Narrow" w:hAnsi="Arial Narrow" w:cs="Arial"/>
          <w:sz w:val="20"/>
          <w:szCs w:val="20"/>
        </w:rPr>
        <w:tab/>
      </w:r>
      <w:r w:rsidR="00512ACC" w:rsidRPr="00E21BA9">
        <w:rPr>
          <w:rFonts w:ascii="Arial Narrow" w:hAnsi="Arial Narrow" w:cs="Arial"/>
          <w:sz w:val="20"/>
          <w:szCs w:val="20"/>
        </w:rPr>
        <w:t>Modernize our systems to provide DIGITAL &amp; STREAMLINED online services</w:t>
      </w:r>
    </w:p>
    <w:p w14:paraId="2E3DF957" w14:textId="5B7E6346" w:rsidR="00512ACC" w:rsidRPr="00E61632" w:rsidRDefault="002F3412" w:rsidP="00020393">
      <w:pPr>
        <w:numPr>
          <w:ilvl w:val="0"/>
          <w:numId w:val="2"/>
        </w:numPr>
        <w:tabs>
          <w:tab w:val="left" w:pos="1134"/>
        </w:tabs>
        <w:spacing w:line="360" w:lineRule="auto"/>
        <w:ind w:hanging="153"/>
        <w:rPr>
          <w:rFonts w:ascii="Arial Narrow" w:hAnsi="Arial Narrow" w:cs="Arial"/>
          <w:sz w:val="20"/>
          <w:szCs w:val="20"/>
        </w:rPr>
      </w:pPr>
      <w:r>
        <w:rPr>
          <w:rFonts w:ascii="Arial Narrow" w:hAnsi="Arial Narrow" w:cs="Arial"/>
          <w:sz w:val="20"/>
          <w:szCs w:val="20"/>
        </w:rPr>
        <w:tab/>
      </w:r>
      <w:r w:rsidR="00512ACC" w:rsidRPr="00E21BA9">
        <w:rPr>
          <w:rFonts w:ascii="Arial Narrow" w:hAnsi="Arial Narrow" w:cs="Arial"/>
          <w:sz w:val="20"/>
          <w:szCs w:val="20"/>
        </w:rPr>
        <w:t xml:space="preserve">Demonstrate effective resource stewardship of our resources to ensure efficiency and effectiveness in the </w:t>
      </w:r>
      <w:r>
        <w:rPr>
          <w:rFonts w:ascii="Arial Narrow" w:hAnsi="Arial Narrow" w:cs="Arial"/>
          <w:sz w:val="20"/>
          <w:szCs w:val="20"/>
        </w:rPr>
        <w:tab/>
      </w:r>
      <w:r w:rsidR="00512ACC" w:rsidRPr="00E21BA9">
        <w:rPr>
          <w:rFonts w:ascii="Arial Narrow" w:hAnsi="Arial Narrow" w:cs="Arial"/>
          <w:sz w:val="20"/>
          <w:szCs w:val="20"/>
        </w:rPr>
        <w:t>delivery of quality</w:t>
      </w:r>
      <w:r w:rsidR="00512ACC" w:rsidRPr="00E61632">
        <w:rPr>
          <w:rFonts w:ascii="Arial Narrow" w:hAnsi="Arial Narrow" w:cs="Arial"/>
          <w:color w:val="000000"/>
          <w:sz w:val="20"/>
          <w:szCs w:val="20"/>
        </w:rPr>
        <w:t xml:space="preserve"> outcomes and performance excellence</w:t>
      </w:r>
    </w:p>
    <w:p w14:paraId="66A60388" w14:textId="77777777" w:rsidR="002679BE" w:rsidRDefault="002679BE" w:rsidP="002679BE">
      <w:pPr>
        <w:pStyle w:val="level1"/>
        <w:tabs>
          <w:tab w:val="left" w:pos="426"/>
        </w:tabs>
        <w:spacing w:before="200" w:after="120"/>
        <w:rPr>
          <w:rFonts w:ascii="Times New Roman" w:hAnsi="Times New Roman"/>
          <w:color w:val="000000"/>
        </w:rPr>
      </w:pPr>
    </w:p>
    <w:p w14:paraId="1BF512AC" w14:textId="618C83B8" w:rsidR="002679BE" w:rsidRPr="002F3412" w:rsidRDefault="002679BE" w:rsidP="00020393">
      <w:pPr>
        <w:pStyle w:val="level1"/>
        <w:numPr>
          <w:ilvl w:val="0"/>
          <w:numId w:val="1"/>
        </w:numPr>
        <w:spacing w:before="200" w:after="120"/>
        <w:ind w:left="567" w:hanging="567"/>
        <w:rPr>
          <w:rFonts w:ascii="Arial Narrow" w:hAnsi="Arial Narrow" w:cs="Arial"/>
          <w:bCs/>
          <w:sz w:val="20"/>
          <w:szCs w:val="20"/>
        </w:rPr>
      </w:pPr>
      <w:r w:rsidRPr="002F3412">
        <w:rPr>
          <w:rFonts w:ascii="Arial Narrow" w:hAnsi="Arial Narrow" w:cs="Arial"/>
          <w:bCs/>
          <w:sz w:val="20"/>
          <w:szCs w:val="20"/>
        </w:rPr>
        <w:t xml:space="preserve">OVERVIEW OF SARS’ REQUIREMENTS </w:t>
      </w:r>
    </w:p>
    <w:p w14:paraId="5BDEFD00" w14:textId="55EE1DDE" w:rsidR="00F02707" w:rsidRPr="00E61632" w:rsidRDefault="002F3412" w:rsidP="00020393">
      <w:pPr>
        <w:pStyle w:val="level1"/>
        <w:numPr>
          <w:ilvl w:val="1"/>
          <w:numId w:val="1"/>
        </w:numPr>
        <w:spacing w:before="200" w:after="120"/>
        <w:ind w:left="426" w:hanging="426"/>
        <w:rPr>
          <w:rFonts w:ascii="Arial Narrow" w:hAnsi="Arial Narrow" w:cs="Arial"/>
          <w:bCs/>
          <w:sz w:val="20"/>
          <w:szCs w:val="20"/>
        </w:rPr>
      </w:pPr>
      <w:r>
        <w:rPr>
          <w:rFonts w:ascii="Arial Narrow" w:hAnsi="Arial Narrow" w:cs="Arial"/>
          <w:bCs/>
          <w:sz w:val="20"/>
          <w:szCs w:val="20"/>
        </w:rPr>
        <w:t xml:space="preserve">   </w:t>
      </w:r>
      <w:r w:rsidR="00F02707" w:rsidRPr="00E61632">
        <w:rPr>
          <w:rFonts w:ascii="Arial Narrow" w:hAnsi="Arial Narrow" w:cs="Arial"/>
          <w:bCs/>
          <w:sz w:val="20"/>
          <w:szCs w:val="20"/>
        </w:rPr>
        <w:t xml:space="preserve">SCOPE OF WORK </w:t>
      </w:r>
    </w:p>
    <w:p w14:paraId="754A1025" w14:textId="39113F53" w:rsidR="009C2E61" w:rsidRPr="00E61632" w:rsidRDefault="00A55671" w:rsidP="0088576B">
      <w:pPr>
        <w:pStyle w:val="level1"/>
        <w:tabs>
          <w:tab w:val="left" w:pos="426"/>
        </w:tabs>
        <w:spacing w:before="200" w:after="120"/>
        <w:ind w:left="1135" w:hanging="993"/>
        <w:rPr>
          <w:rFonts w:ascii="Arial Narrow" w:hAnsi="Arial Narrow" w:cs="Arial"/>
          <w:bCs/>
          <w:sz w:val="20"/>
          <w:szCs w:val="20"/>
        </w:rPr>
      </w:pPr>
      <w:r w:rsidRPr="00E61632">
        <w:rPr>
          <w:rFonts w:ascii="Arial Narrow" w:hAnsi="Arial Narrow" w:cs="Arial"/>
          <w:bCs/>
          <w:sz w:val="20"/>
          <w:szCs w:val="20"/>
        </w:rPr>
        <w:t xml:space="preserve">      </w:t>
      </w:r>
      <w:r w:rsidR="00BE32DF">
        <w:rPr>
          <w:rFonts w:ascii="Arial Narrow" w:hAnsi="Arial Narrow" w:cs="Arial"/>
          <w:bCs/>
          <w:sz w:val="20"/>
          <w:szCs w:val="20"/>
        </w:rPr>
        <w:t xml:space="preserve"> </w:t>
      </w:r>
      <w:r w:rsidR="002F3412">
        <w:rPr>
          <w:rFonts w:ascii="Arial Narrow" w:hAnsi="Arial Narrow" w:cs="Arial"/>
          <w:bCs/>
          <w:sz w:val="20"/>
          <w:szCs w:val="20"/>
        </w:rPr>
        <w:t xml:space="preserve">  </w:t>
      </w:r>
      <w:r w:rsidR="009C2E61" w:rsidRPr="00E61632">
        <w:rPr>
          <w:rFonts w:ascii="Arial Narrow" w:hAnsi="Arial Narrow" w:cs="Arial"/>
          <w:bCs/>
          <w:sz w:val="20"/>
          <w:szCs w:val="20"/>
        </w:rPr>
        <w:t xml:space="preserve">The </w:t>
      </w:r>
      <w:r w:rsidRPr="00E61632">
        <w:rPr>
          <w:rFonts w:ascii="Arial Narrow" w:hAnsi="Arial Narrow" w:cs="Arial"/>
          <w:bCs/>
          <w:sz w:val="20"/>
          <w:szCs w:val="20"/>
        </w:rPr>
        <w:t xml:space="preserve">SAS Senior VA Specialist </w:t>
      </w:r>
      <w:r w:rsidR="009C2E61" w:rsidRPr="00E61632">
        <w:rPr>
          <w:rFonts w:ascii="Arial Narrow" w:hAnsi="Arial Narrow" w:cs="Arial"/>
          <w:bCs/>
          <w:sz w:val="20"/>
          <w:szCs w:val="20"/>
        </w:rPr>
        <w:t>will be responsible for the following:</w:t>
      </w:r>
    </w:p>
    <w:p w14:paraId="729E2048" w14:textId="77777777" w:rsidR="002F3412" w:rsidRDefault="009C2E61" w:rsidP="006902B3">
      <w:pPr>
        <w:pStyle w:val="ListParagraph"/>
        <w:tabs>
          <w:tab w:val="left" w:pos="1134"/>
        </w:tabs>
        <w:spacing w:before="200" w:after="120" w:line="360" w:lineRule="auto"/>
        <w:ind w:left="567"/>
        <w:jc w:val="both"/>
        <w:rPr>
          <w:rFonts w:ascii="Arial Narrow" w:hAnsi="Arial Narrow" w:cs="Arial"/>
          <w:bCs/>
          <w:sz w:val="20"/>
          <w:szCs w:val="20"/>
        </w:rPr>
      </w:pPr>
      <w:r w:rsidRPr="00E61632">
        <w:rPr>
          <w:rFonts w:ascii="Arial Narrow" w:hAnsi="Arial Narrow" w:cs="Arial"/>
          <w:bCs/>
          <w:sz w:val="20"/>
          <w:szCs w:val="20"/>
        </w:rPr>
        <w:t xml:space="preserve">1. </w:t>
      </w:r>
      <w:r w:rsidR="002F3412">
        <w:rPr>
          <w:rFonts w:ascii="Arial Narrow" w:hAnsi="Arial Narrow" w:cs="Arial"/>
          <w:bCs/>
          <w:sz w:val="20"/>
          <w:szCs w:val="20"/>
        </w:rPr>
        <w:tab/>
      </w:r>
      <w:r w:rsidRPr="00E61632">
        <w:rPr>
          <w:rFonts w:ascii="Arial Narrow" w:hAnsi="Arial Narrow" w:cs="Arial"/>
          <w:bCs/>
          <w:sz w:val="20"/>
          <w:szCs w:val="20"/>
        </w:rPr>
        <w:t>SAS Program Suite – Setup, configuration, and administration.</w:t>
      </w:r>
    </w:p>
    <w:p w14:paraId="64023723" w14:textId="63E21074" w:rsidR="009C2E61" w:rsidRPr="00E61632" w:rsidRDefault="009C2E61" w:rsidP="006902B3">
      <w:pPr>
        <w:pStyle w:val="ListParagraph"/>
        <w:tabs>
          <w:tab w:val="left" w:pos="1134"/>
        </w:tabs>
        <w:spacing w:before="200" w:after="120" w:line="360" w:lineRule="auto"/>
        <w:ind w:left="567"/>
        <w:jc w:val="both"/>
        <w:rPr>
          <w:rFonts w:ascii="Arial Narrow" w:hAnsi="Arial Narrow" w:cs="Arial"/>
          <w:bCs/>
          <w:sz w:val="20"/>
          <w:szCs w:val="20"/>
        </w:rPr>
      </w:pPr>
      <w:r w:rsidRPr="00E61632">
        <w:rPr>
          <w:rFonts w:ascii="Arial Narrow" w:hAnsi="Arial Narrow" w:cs="Arial"/>
          <w:bCs/>
          <w:sz w:val="20"/>
          <w:szCs w:val="20"/>
        </w:rPr>
        <w:t xml:space="preserve">2. </w:t>
      </w:r>
      <w:r w:rsidRPr="00E61632">
        <w:rPr>
          <w:rFonts w:ascii="Arial Narrow" w:hAnsi="Arial Narrow" w:cs="Arial"/>
          <w:bCs/>
          <w:sz w:val="20"/>
          <w:szCs w:val="20"/>
        </w:rPr>
        <w:tab/>
        <w:t>SAS Visual Analytics (VA) – Configuration, administration, and optimization.</w:t>
      </w:r>
    </w:p>
    <w:p w14:paraId="440A3259" w14:textId="77777777" w:rsidR="009C2E61" w:rsidRPr="00E61632" w:rsidRDefault="009C2E61" w:rsidP="006902B3">
      <w:pPr>
        <w:pStyle w:val="ListParagraph"/>
        <w:tabs>
          <w:tab w:val="left" w:pos="1134"/>
        </w:tabs>
        <w:spacing w:before="200" w:after="120" w:line="360" w:lineRule="auto"/>
        <w:ind w:left="567"/>
        <w:jc w:val="both"/>
        <w:rPr>
          <w:rFonts w:ascii="Arial Narrow" w:hAnsi="Arial Narrow" w:cs="Arial"/>
          <w:bCs/>
          <w:sz w:val="20"/>
          <w:szCs w:val="20"/>
        </w:rPr>
      </w:pPr>
      <w:r w:rsidRPr="00E61632">
        <w:rPr>
          <w:rFonts w:ascii="Arial Narrow" w:hAnsi="Arial Narrow" w:cs="Arial"/>
          <w:bCs/>
          <w:sz w:val="20"/>
          <w:szCs w:val="20"/>
        </w:rPr>
        <w:t xml:space="preserve">3. </w:t>
      </w:r>
      <w:r w:rsidRPr="00E61632">
        <w:rPr>
          <w:rFonts w:ascii="Arial Narrow" w:hAnsi="Arial Narrow" w:cs="Arial"/>
          <w:bCs/>
          <w:sz w:val="20"/>
          <w:szCs w:val="20"/>
        </w:rPr>
        <w:tab/>
        <w:t>Data Collection – Gathering raw data from AIX, Linux, Windows, and z/OS (Mainframe) environments.</w:t>
      </w:r>
    </w:p>
    <w:p w14:paraId="1D142F4B" w14:textId="77777777" w:rsidR="002F3412" w:rsidRDefault="009C2E61" w:rsidP="006902B3">
      <w:pPr>
        <w:pStyle w:val="ListParagraph"/>
        <w:tabs>
          <w:tab w:val="left" w:pos="1134"/>
        </w:tabs>
        <w:spacing w:before="200" w:after="120" w:line="360" w:lineRule="auto"/>
        <w:ind w:left="1134" w:hanging="567"/>
        <w:jc w:val="both"/>
        <w:rPr>
          <w:rFonts w:ascii="Arial Narrow" w:hAnsi="Arial Narrow" w:cs="Arial"/>
          <w:bCs/>
          <w:sz w:val="20"/>
          <w:szCs w:val="20"/>
        </w:rPr>
      </w:pPr>
      <w:r w:rsidRPr="00E61632">
        <w:rPr>
          <w:rFonts w:ascii="Arial Narrow" w:hAnsi="Arial Narrow" w:cs="Arial"/>
          <w:bCs/>
          <w:sz w:val="20"/>
          <w:szCs w:val="20"/>
        </w:rPr>
        <w:t xml:space="preserve">4. </w:t>
      </w:r>
      <w:r w:rsidRPr="00E61632">
        <w:rPr>
          <w:rFonts w:ascii="Arial Narrow" w:hAnsi="Arial Narrow" w:cs="Arial"/>
          <w:bCs/>
          <w:sz w:val="20"/>
          <w:szCs w:val="20"/>
        </w:rPr>
        <w:tab/>
        <w:t>Reporting Scripts – Development, setup, and execution of scripts for capacity planning, performance analysis, system benchmarking, and resource utilization. Reports will be automated and produced on hourly, daily, weekly, monthly, and annual cycles.</w:t>
      </w:r>
    </w:p>
    <w:p w14:paraId="1A2BBE6E" w14:textId="4A1EDD14" w:rsidR="009C2E61" w:rsidRPr="00E61632" w:rsidRDefault="009C2E61" w:rsidP="006902B3">
      <w:pPr>
        <w:pStyle w:val="ListParagraph"/>
        <w:tabs>
          <w:tab w:val="left" w:pos="1134"/>
        </w:tabs>
        <w:spacing w:before="200" w:after="120" w:line="360" w:lineRule="auto"/>
        <w:ind w:left="567"/>
        <w:jc w:val="both"/>
        <w:rPr>
          <w:rFonts w:ascii="Arial Narrow" w:hAnsi="Arial Narrow" w:cs="Arial"/>
          <w:bCs/>
          <w:sz w:val="20"/>
          <w:szCs w:val="20"/>
        </w:rPr>
      </w:pPr>
      <w:r w:rsidRPr="00E61632">
        <w:rPr>
          <w:rFonts w:ascii="Arial Narrow" w:hAnsi="Arial Narrow" w:cs="Arial"/>
          <w:bCs/>
          <w:sz w:val="20"/>
          <w:szCs w:val="20"/>
        </w:rPr>
        <w:t xml:space="preserve">5. </w:t>
      </w:r>
      <w:r w:rsidR="002F3412">
        <w:rPr>
          <w:rFonts w:ascii="Arial Narrow" w:hAnsi="Arial Narrow" w:cs="Arial"/>
          <w:bCs/>
          <w:sz w:val="20"/>
          <w:szCs w:val="20"/>
        </w:rPr>
        <w:tab/>
      </w:r>
      <w:r w:rsidRPr="00E61632">
        <w:rPr>
          <w:rFonts w:ascii="Arial Narrow" w:hAnsi="Arial Narrow" w:cs="Arial"/>
          <w:bCs/>
          <w:sz w:val="20"/>
          <w:szCs w:val="20"/>
        </w:rPr>
        <w:t>Problem Identification – Assisting with application issue diagnosis through data analysis.</w:t>
      </w:r>
    </w:p>
    <w:p w14:paraId="1B3550B7" w14:textId="77777777" w:rsidR="009C2E61" w:rsidRPr="00E61632" w:rsidRDefault="009C2E61" w:rsidP="006902B3">
      <w:pPr>
        <w:pStyle w:val="ListParagraph"/>
        <w:tabs>
          <w:tab w:val="left" w:pos="1134"/>
        </w:tabs>
        <w:spacing w:before="200" w:after="120" w:line="360" w:lineRule="auto"/>
        <w:ind w:left="1134" w:hanging="567"/>
        <w:jc w:val="both"/>
        <w:rPr>
          <w:rFonts w:ascii="Arial Narrow" w:hAnsi="Arial Narrow" w:cs="Arial"/>
          <w:bCs/>
          <w:sz w:val="20"/>
          <w:szCs w:val="20"/>
        </w:rPr>
      </w:pPr>
      <w:r w:rsidRPr="00E61632">
        <w:rPr>
          <w:rFonts w:ascii="Arial Narrow" w:hAnsi="Arial Narrow" w:cs="Arial"/>
          <w:bCs/>
          <w:sz w:val="20"/>
          <w:szCs w:val="20"/>
        </w:rPr>
        <w:t xml:space="preserve">6. </w:t>
      </w:r>
      <w:r w:rsidRPr="00E61632">
        <w:rPr>
          <w:rFonts w:ascii="Arial Narrow" w:hAnsi="Arial Narrow" w:cs="Arial"/>
          <w:bCs/>
          <w:sz w:val="20"/>
          <w:szCs w:val="20"/>
        </w:rPr>
        <w:tab/>
        <w:t>Script &amp; Report Maintenance – Installation, setup, and ongoing maintenance of new and existing scripts and reports, including automation.</w:t>
      </w:r>
    </w:p>
    <w:p w14:paraId="5FFC4078" w14:textId="66614D43" w:rsidR="00F02707" w:rsidRPr="00E61632" w:rsidRDefault="009C2E61" w:rsidP="002F3412">
      <w:pPr>
        <w:pStyle w:val="ListParagraph"/>
        <w:tabs>
          <w:tab w:val="left" w:pos="1134"/>
        </w:tabs>
        <w:spacing w:before="200" w:after="120" w:line="360" w:lineRule="auto"/>
        <w:ind w:left="567"/>
        <w:jc w:val="both"/>
        <w:rPr>
          <w:rFonts w:ascii="Arial Narrow" w:hAnsi="Arial Narrow" w:cs="Arial"/>
          <w:bCs/>
          <w:sz w:val="20"/>
          <w:szCs w:val="20"/>
        </w:rPr>
      </w:pPr>
      <w:r w:rsidRPr="00E61632">
        <w:rPr>
          <w:rFonts w:ascii="Arial Narrow" w:hAnsi="Arial Narrow" w:cs="Arial"/>
          <w:bCs/>
          <w:sz w:val="20"/>
          <w:szCs w:val="20"/>
        </w:rPr>
        <w:t xml:space="preserve">7. </w:t>
      </w:r>
      <w:r w:rsidR="002F3412">
        <w:rPr>
          <w:rFonts w:ascii="Arial Narrow" w:hAnsi="Arial Narrow" w:cs="Arial"/>
          <w:bCs/>
          <w:sz w:val="20"/>
          <w:szCs w:val="20"/>
        </w:rPr>
        <w:tab/>
      </w:r>
      <w:r w:rsidRPr="00E61632">
        <w:rPr>
          <w:rFonts w:ascii="Arial Narrow" w:hAnsi="Arial Narrow" w:cs="Arial"/>
          <w:bCs/>
          <w:sz w:val="20"/>
          <w:szCs w:val="20"/>
        </w:rPr>
        <w:t>SAS Architecture – Design, documentation, and maintenance of SAS system architecture.</w:t>
      </w:r>
    </w:p>
    <w:p w14:paraId="230FD9C7" w14:textId="77777777" w:rsidR="00A55671" w:rsidRPr="00E61632" w:rsidRDefault="00A55671" w:rsidP="002F3412">
      <w:pPr>
        <w:pStyle w:val="ListParagraph"/>
        <w:tabs>
          <w:tab w:val="left" w:pos="1134"/>
        </w:tabs>
        <w:spacing w:before="200" w:after="120" w:line="360" w:lineRule="auto"/>
        <w:ind w:left="567"/>
        <w:jc w:val="both"/>
        <w:rPr>
          <w:rFonts w:ascii="Arial Narrow" w:hAnsi="Arial Narrow" w:cs="Arial"/>
          <w:bCs/>
          <w:sz w:val="20"/>
          <w:szCs w:val="20"/>
        </w:rPr>
      </w:pPr>
      <w:r w:rsidRPr="00E61632">
        <w:rPr>
          <w:rFonts w:ascii="Arial Narrow" w:hAnsi="Arial Narrow" w:cs="Arial"/>
          <w:bCs/>
          <w:sz w:val="20"/>
          <w:szCs w:val="20"/>
        </w:rPr>
        <w:t xml:space="preserve">8. </w:t>
      </w:r>
      <w:r w:rsidRPr="00E61632">
        <w:rPr>
          <w:rFonts w:ascii="Arial Narrow" w:hAnsi="Arial Narrow" w:cs="Arial"/>
          <w:bCs/>
          <w:sz w:val="20"/>
          <w:szCs w:val="20"/>
        </w:rPr>
        <w:tab/>
        <w:t>Capacity Planning – Conducting annual capacity planning exercises.</w:t>
      </w:r>
    </w:p>
    <w:p w14:paraId="32227F8F" w14:textId="77777777" w:rsidR="00A55671" w:rsidRPr="00E61632" w:rsidRDefault="00A55671" w:rsidP="006902B3">
      <w:pPr>
        <w:pStyle w:val="ListParagraph"/>
        <w:tabs>
          <w:tab w:val="left" w:pos="1134"/>
        </w:tabs>
        <w:spacing w:before="200" w:after="120" w:line="360" w:lineRule="auto"/>
        <w:ind w:left="567"/>
        <w:jc w:val="both"/>
        <w:rPr>
          <w:rFonts w:ascii="Arial Narrow" w:hAnsi="Arial Narrow" w:cs="Arial"/>
          <w:bCs/>
          <w:sz w:val="20"/>
          <w:szCs w:val="20"/>
        </w:rPr>
      </w:pPr>
      <w:r w:rsidRPr="00E61632">
        <w:rPr>
          <w:rFonts w:ascii="Arial Narrow" w:hAnsi="Arial Narrow" w:cs="Arial"/>
          <w:bCs/>
          <w:sz w:val="20"/>
          <w:szCs w:val="20"/>
        </w:rPr>
        <w:t xml:space="preserve">9. </w:t>
      </w:r>
      <w:r w:rsidRPr="00E61632">
        <w:rPr>
          <w:rFonts w:ascii="Arial Narrow" w:hAnsi="Arial Narrow" w:cs="Arial"/>
          <w:bCs/>
          <w:sz w:val="20"/>
          <w:szCs w:val="20"/>
        </w:rPr>
        <w:tab/>
        <w:t>Skills Transfer – Training SARS employees in SAS administration, reporting, and analytics.</w:t>
      </w:r>
    </w:p>
    <w:p w14:paraId="708469BD" w14:textId="650DE1A7" w:rsidR="00A55671" w:rsidRPr="00E61632" w:rsidRDefault="00A55671" w:rsidP="006902B3">
      <w:pPr>
        <w:pStyle w:val="ListParagraph"/>
        <w:tabs>
          <w:tab w:val="left" w:pos="1134"/>
        </w:tabs>
        <w:spacing w:before="200" w:after="120" w:line="360" w:lineRule="auto"/>
        <w:ind w:left="567"/>
        <w:jc w:val="both"/>
        <w:rPr>
          <w:rFonts w:ascii="Arial Narrow" w:hAnsi="Arial Narrow" w:cs="Arial"/>
          <w:bCs/>
          <w:sz w:val="20"/>
          <w:szCs w:val="20"/>
        </w:rPr>
      </w:pPr>
      <w:r w:rsidRPr="00E61632">
        <w:rPr>
          <w:rFonts w:ascii="Arial Narrow" w:hAnsi="Arial Narrow" w:cs="Arial"/>
          <w:bCs/>
          <w:sz w:val="20"/>
          <w:szCs w:val="20"/>
        </w:rPr>
        <w:t xml:space="preserve">10. </w:t>
      </w:r>
      <w:r w:rsidR="006902B3">
        <w:rPr>
          <w:rFonts w:ascii="Arial Narrow" w:hAnsi="Arial Narrow" w:cs="Arial"/>
          <w:bCs/>
          <w:sz w:val="20"/>
          <w:szCs w:val="20"/>
        </w:rPr>
        <w:tab/>
      </w:r>
      <w:r w:rsidRPr="00E61632">
        <w:rPr>
          <w:rFonts w:ascii="Arial Narrow" w:hAnsi="Arial Narrow" w:cs="Arial"/>
          <w:bCs/>
          <w:sz w:val="20"/>
          <w:szCs w:val="20"/>
        </w:rPr>
        <w:t>System Health Checks – Performing regular environment audits to ensure stability and security.</w:t>
      </w:r>
    </w:p>
    <w:p w14:paraId="22D95ADE" w14:textId="2885F401" w:rsidR="00A55671" w:rsidRPr="00E61632" w:rsidRDefault="00A55671" w:rsidP="006902B3">
      <w:pPr>
        <w:pStyle w:val="ListParagraph"/>
        <w:tabs>
          <w:tab w:val="left" w:pos="1134"/>
        </w:tabs>
        <w:spacing w:before="200" w:after="120" w:line="360" w:lineRule="auto"/>
        <w:ind w:left="567"/>
        <w:jc w:val="both"/>
        <w:rPr>
          <w:rFonts w:ascii="Arial Narrow" w:hAnsi="Arial Narrow" w:cs="Arial"/>
          <w:bCs/>
          <w:sz w:val="20"/>
          <w:szCs w:val="20"/>
        </w:rPr>
      </w:pPr>
      <w:r w:rsidRPr="00E61632">
        <w:rPr>
          <w:rFonts w:ascii="Arial Narrow" w:hAnsi="Arial Narrow" w:cs="Arial"/>
          <w:bCs/>
          <w:sz w:val="20"/>
          <w:szCs w:val="20"/>
        </w:rPr>
        <w:lastRenderedPageBreak/>
        <w:t>11.</w:t>
      </w:r>
      <w:r w:rsidR="006902B3">
        <w:rPr>
          <w:rFonts w:ascii="Arial Narrow" w:hAnsi="Arial Narrow" w:cs="Arial"/>
          <w:bCs/>
          <w:sz w:val="20"/>
          <w:szCs w:val="20"/>
        </w:rPr>
        <w:tab/>
      </w:r>
      <w:r w:rsidRPr="00E61632">
        <w:rPr>
          <w:rFonts w:ascii="Arial Narrow" w:hAnsi="Arial Narrow" w:cs="Arial"/>
          <w:bCs/>
          <w:sz w:val="20"/>
          <w:szCs w:val="20"/>
        </w:rPr>
        <w:t>MXG Tools – Installation, configuration, and utilization of MXG utilities for performance monitoring.</w:t>
      </w:r>
    </w:p>
    <w:p w14:paraId="077FBD03" w14:textId="6096A78C" w:rsidR="00A55671" w:rsidRPr="00E61632" w:rsidRDefault="00A55671" w:rsidP="006902B3">
      <w:pPr>
        <w:pStyle w:val="ListParagraph"/>
        <w:tabs>
          <w:tab w:val="left" w:pos="1134"/>
        </w:tabs>
        <w:spacing w:before="200" w:after="120" w:line="360" w:lineRule="auto"/>
        <w:ind w:left="1134" w:hanging="567"/>
        <w:jc w:val="both"/>
        <w:rPr>
          <w:rFonts w:ascii="Arial Narrow" w:hAnsi="Arial Narrow" w:cs="Arial"/>
          <w:bCs/>
          <w:sz w:val="20"/>
          <w:szCs w:val="20"/>
        </w:rPr>
      </w:pPr>
      <w:r w:rsidRPr="00E61632">
        <w:rPr>
          <w:rFonts w:ascii="Arial Narrow" w:hAnsi="Arial Narrow" w:cs="Arial"/>
          <w:bCs/>
          <w:sz w:val="20"/>
          <w:szCs w:val="20"/>
        </w:rPr>
        <w:t>12.</w:t>
      </w:r>
      <w:r w:rsidRPr="00E61632">
        <w:rPr>
          <w:rFonts w:ascii="Arial Narrow" w:hAnsi="Arial Narrow" w:cs="Arial"/>
          <w:bCs/>
          <w:sz w:val="20"/>
          <w:szCs w:val="20"/>
        </w:rPr>
        <w:tab/>
        <w:t>Advanced SAS Programming – Applying certified SAS programming expertise for complex data manipulation and reporting.</w:t>
      </w:r>
    </w:p>
    <w:p w14:paraId="405219C4" w14:textId="052CF37F" w:rsidR="00A55671" w:rsidRPr="00E61632" w:rsidRDefault="00A55671" w:rsidP="006902B3">
      <w:pPr>
        <w:pStyle w:val="ListParagraph"/>
        <w:tabs>
          <w:tab w:val="left" w:pos="1134"/>
        </w:tabs>
        <w:spacing w:before="200" w:after="120" w:line="360" w:lineRule="auto"/>
        <w:ind w:left="567"/>
        <w:jc w:val="both"/>
        <w:rPr>
          <w:rFonts w:ascii="Arial Narrow" w:hAnsi="Arial Narrow" w:cs="Arial"/>
          <w:bCs/>
          <w:sz w:val="20"/>
          <w:szCs w:val="20"/>
        </w:rPr>
      </w:pPr>
      <w:r w:rsidRPr="00E61632">
        <w:rPr>
          <w:rFonts w:ascii="Arial Narrow" w:hAnsi="Arial Narrow" w:cs="Arial"/>
          <w:bCs/>
          <w:sz w:val="20"/>
          <w:szCs w:val="20"/>
        </w:rPr>
        <w:t xml:space="preserve">13. </w:t>
      </w:r>
      <w:r w:rsidR="006902B3">
        <w:rPr>
          <w:rFonts w:ascii="Arial Narrow" w:hAnsi="Arial Narrow" w:cs="Arial"/>
          <w:bCs/>
          <w:sz w:val="20"/>
          <w:szCs w:val="20"/>
        </w:rPr>
        <w:tab/>
      </w:r>
      <w:r w:rsidRPr="00E61632">
        <w:rPr>
          <w:rFonts w:ascii="Arial Narrow" w:hAnsi="Arial Narrow" w:cs="Arial"/>
          <w:bCs/>
          <w:sz w:val="20"/>
          <w:szCs w:val="20"/>
        </w:rPr>
        <w:t>Resource Allocation – Providing services for 40 hours per month over a one-year period.</w:t>
      </w:r>
    </w:p>
    <w:p w14:paraId="64972558" w14:textId="77777777" w:rsidR="00A55671" w:rsidRPr="00E61632" w:rsidRDefault="00A55671" w:rsidP="00A55671">
      <w:pPr>
        <w:pStyle w:val="ListParagraph"/>
        <w:spacing w:before="200" w:after="120" w:line="360" w:lineRule="auto"/>
        <w:ind w:left="709" w:hanging="283"/>
        <w:jc w:val="both"/>
        <w:rPr>
          <w:rFonts w:ascii="Arial Narrow" w:hAnsi="Arial Narrow" w:cs="Arial"/>
          <w:bCs/>
          <w:sz w:val="20"/>
          <w:szCs w:val="20"/>
        </w:rPr>
      </w:pPr>
    </w:p>
    <w:p w14:paraId="18721B74" w14:textId="1BF90B28" w:rsidR="00A55671" w:rsidRPr="00E61632" w:rsidRDefault="00A55671" w:rsidP="00020393">
      <w:pPr>
        <w:pStyle w:val="level1"/>
        <w:numPr>
          <w:ilvl w:val="0"/>
          <w:numId w:val="1"/>
        </w:numPr>
        <w:spacing w:before="200" w:after="120"/>
        <w:ind w:left="567" w:hanging="567"/>
        <w:rPr>
          <w:rFonts w:ascii="Arial Narrow" w:hAnsi="Arial Narrow" w:cs="Arial"/>
          <w:bCs/>
          <w:sz w:val="20"/>
          <w:szCs w:val="20"/>
        </w:rPr>
      </w:pPr>
      <w:r w:rsidRPr="00E61632">
        <w:rPr>
          <w:rFonts w:ascii="Arial Narrow" w:hAnsi="Arial Narrow" w:cs="Arial"/>
          <w:bCs/>
          <w:sz w:val="20"/>
          <w:szCs w:val="20"/>
        </w:rPr>
        <w:t>Deliverables</w:t>
      </w:r>
    </w:p>
    <w:p w14:paraId="6C93E01E" w14:textId="5D54C0F3" w:rsidR="00A55671" w:rsidRPr="00E61632" w:rsidRDefault="00A55671" w:rsidP="00020393">
      <w:pPr>
        <w:pStyle w:val="ListParagraph"/>
        <w:numPr>
          <w:ilvl w:val="1"/>
          <w:numId w:val="5"/>
        </w:numPr>
        <w:spacing w:before="200" w:after="120" w:line="360" w:lineRule="auto"/>
        <w:ind w:left="1134" w:hanging="567"/>
        <w:jc w:val="both"/>
        <w:rPr>
          <w:rFonts w:ascii="Arial Narrow" w:hAnsi="Arial Narrow" w:cs="Arial"/>
          <w:bCs/>
          <w:sz w:val="20"/>
          <w:szCs w:val="20"/>
        </w:rPr>
      </w:pPr>
      <w:r w:rsidRPr="00E61632">
        <w:rPr>
          <w:rFonts w:ascii="Arial Narrow" w:hAnsi="Arial Narrow" w:cs="Arial"/>
          <w:bCs/>
          <w:sz w:val="20"/>
          <w:szCs w:val="20"/>
        </w:rPr>
        <w:t>Fully configured and maintained SAS environment.</w:t>
      </w:r>
    </w:p>
    <w:p w14:paraId="0009DAD6" w14:textId="35D805AF" w:rsidR="00A55671" w:rsidRPr="00E61632" w:rsidRDefault="00A55671" w:rsidP="00020393">
      <w:pPr>
        <w:pStyle w:val="ListParagraph"/>
        <w:numPr>
          <w:ilvl w:val="1"/>
          <w:numId w:val="5"/>
        </w:numPr>
        <w:spacing w:before="200" w:after="120" w:line="360" w:lineRule="auto"/>
        <w:ind w:left="1134" w:hanging="567"/>
        <w:jc w:val="both"/>
        <w:rPr>
          <w:rFonts w:ascii="Arial Narrow" w:hAnsi="Arial Narrow" w:cs="Arial"/>
          <w:bCs/>
          <w:sz w:val="20"/>
          <w:szCs w:val="20"/>
        </w:rPr>
      </w:pPr>
      <w:r w:rsidRPr="00E61632">
        <w:rPr>
          <w:rFonts w:ascii="Arial Narrow" w:hAnsi="Arial Narrow" w:cs="Arial"/>
          <w:bCs/>
          <w:sz w:val="20"/>
          <w:szCs w:val="20"/>
        </w:rPr>
        <w:t>Automated reporting framework with scheduled outputs.</w:t>
      </w:r>
    </w:p>
    <w:p w14:paraId="151CE1A4" w14:textId="7B9DB54A" w:rsidR="00A55671" w:rsidRPr="00E61632" w:rsidRDefault="00A55671" w:rsidP="00020393">
      <w:pPr>
        <w:pStyle w:val="ListParagraph"/>
        <w:numPr>
          <w:ilvl w:val="1"/>
          <w:numId w:val="5"/>
        </w:numPr>
        <w:spacing w:before="200" w:after="120" w:line="360" w:lineRule="auto"/>
        <w:ind w:left="1134" w:hanging="567"/>
        <w:jc w:val="both"/>
        <w:rPr>
          <w:rFonts w:ascii="Arial Narrow" w:hAnsi="Arial Narrow" w:cs="Arial"/>
          <w:bCs/>
          <w:sz w:val="20"/>
          <w:szCs w:val="20"/>
        </w:rPr>
      </w:pPr>
      <w:r w:rsidRPr="00E61632">
        <w:rPr>
          <w:rFonts w:ascii="Arial Narrow" w:hAnsi="Arial Narrow" w:cs="Arial"/>
          <w:bCs/>
          <w:sz w:val="20"/>
          <w:szCs w:val="20"/>
        </w:rPr>
        <w:t>Annual capacity planning report with recommendations.</w:t>
      </w:r>
    </w:p>
    <w:p w14:paraId="10091644" w14:textId="2B5A5B11" w:rsidR="00A55671" w:rsidRPr="00E61632" w:rsidRDefault="00A55671" w:rsidP="00020393">
      <w:pPr>
        <w:pStyle w:val="ListParagraph"/>
        <w:numPr>
          <w:ilvl w:val="1"/>
          <w:numId w:val="5"/>
        </w:numPr>
        <w:spacing w:before="200" w:after="120" w:line="360" w:lineRule="auto"/>
        <w:ind w:left="1134" w:hanging="567"/>
        <w:jc w:val="both"/>
        <w:rPr>
          <w:rFonts w:ascii="Arial Narrow" w:hAnsi="Arial Narrow" w:cs="Arial"/>
          <w:bCs/>
          <w:sz w:val="20"/>
          <w:szCs w:val="20"/>
        </w:rPr>
      </w:pPr>
      <w:r w:rsidRPr="00E61632">
        <w:rPr>
          <w:rFonts w:ascii="Arial Narrow" w:hAnsi="Arial Narrow" w:cs="Arial"/>
          <w:bCs/>
          <w:sz w:val="20"/>
          <w:szCs w:val="20"/>
        </w:rPr>
        <w:t>Documented SAS architecture and system health check reports.</w:t>
      </w:r>
    </w:p>
    <w:p w14:paraId="47A7ECFD" w14:textId="355556A4" w:rsidR="00A55671" w:rsidRPr="00E61632" w:rsidRDefault="00A55671" w:rsidP="00020393">
      <w:pPr>
        <w:pStyle w:val="ListParagraph"/>
        <w:numPr>
          <w:ilvl w:val="1"/>
          <w:numId w:val="5"/>
        </w:numPr>
        <w:spacing w:before="200" w:after="120" w:line="360" w:lineRule="auto"/>
        <w:ind w:left="1134" w:hanging="567"/>
        <w:jc w:val="both"/>
        <w:rPr>
          <w:rFonts w:ascii="Arial Narrow" w:hAnsi="Arial Narrow" w:cs="Arial"/>
          <w:bCs/>
          <w:sz w:val="20"/>
          <w:szCs w:val="20"/>
        </w:rPr>
      </w:pPr>
      <w:r w:rsidRPr="00E61632">
        <w:rPr>
          <w:rFonts w:ascii="Arial Narrow" w:hAnsi="Arial Narrow" w:cs="Arial"/>
          <w:bCs/>
          <w:sz w:val="20"/>
          <w:szCs w:val="20"/>
        </w:rPr>
        <w:t>Training sessions and knowledge transfer materials for SARS employees.</w:t>
      </w:r>
    </w:p>
    <w:p w14:paraId="7DF1347D" w14:textId="29A0F20A" w:rsidR="00A55671" w:rsidRPr="00E61632" w:rsidRDefault="00A55671" w:rsidP="00020393">
      <w:pPr>
        <w:pStyle w:val="ListParagraph"/>
        <w:numPr>
          <w:ilvl w:val="1"/>
          <w:numId w:val="5"/>
        </w:numPr>
        <w:spacing w:before="200" w:after="120" w:line="360" w:lineRule="auto"/>
        <w:ind w:left="1134" w:hanging="567"/>
        <w:jc w:val="both"/>
        <w:rPr>
          <w:rFonts w:ascii="Arial Narrow" w:hAnsi="Arial Narrow" w:cs="Arial"/>
          <w:bCs/>
          <w:sz w:val="20"/>
          <w:szCs w:val="20"/>
        </w:rPr>
      </w:pPr>
      <w:r w:rsidRPr="00E61632">
        <w:rPr>
          <w:rFonts w:ascii="Arial Narrow" w:hAnsi="Arial Narrow" w:cs="Arial"/>
          <w:bCs/>
          <w:sz w:val="20"/>
          <w:szCs w:val="20"/>
        </w:rPr>
        <w:t>Problem resolution reports and performance analysis outputs.</w:t>
      </w:r>
    </w:p>
    <w:p w14:paraId="6BD82B5E" w14:textId="75F38D94" w:rsidR="00D52DDA" w:rsidRPr="00E61632" w:rsidRDefault="006902B3" w:rsidP="00213480">
      <w:pPr>
        <w:pStyle w:val="level1"/>
        <w:numPr>
          <w:ilvl w:val="0"/>
          <w:numId w:val="1"/>
        </w:numPr>
        <w:spacing w:before="200" w:after="120"/>
        <w:ind w:left="426" w:hanging="426"/>
        <w:rPr>
          <w:rFonts w:ascii="Arial Narrow" w:hAnsi="Arial Narrow" w:cs="Arial"/>
          <w:bCs/>
          <w:sz w:val="20"/>
          <w:szCs w:val="20"/>
        </w:rPr>
      </w:pPr>
      <w:r>
        <w:rPr>
          <w:rFonts w:ascii="Arial Narrow" w:hAnsi="Arial Narrow" w:cs="Arial"/>
          <w:bCs/>
          <w:sz w:val="20"/>
          <w:szCs w:val="20"/>
        </w:rPr>
        <w:t xml:space="preserve"> </w:t>
      </w:r>
      <w:r w:rsidR="00D52DDA" w:rsidRPr="00E61632">
        <w:rPr>
          <w:rFonts w:ascii="Arial Narrow" w:hAnsi="Arial Narrow" w:cs="Arial"/>
          <w:bCs/>
          <w:sz w:val="20"/>
          <w:szCs w:val="20"/>
        </w:rPr>
        <w:t>TECHNICAL SKILLS</w:t>
      </w:r>
    </w:p>
    <w:p w14:paraId="5F04AD7B" w14:textId="3C7D924E" w:rsidR="00D52DDA" w:rsidRPr="00E61632" w:rsidRDefault="00D52DDA" w:rsidP="00020393">
      <w:pPr>
        <w:pStyle w:val="ListParagraph"/>
        <w:numPr>
          <w:ilvl w:val="1"/>
          <w:numId w:val="5"/>
        </w:numPr>
        <w:spacing w:before="200" w:after="120" w:line="360" w:lineRule="auto"/>
        <w:ind w:left="1134" w:hanging="567"/>
        <w:jc w:val="both"/>
        <w:rPr>
          <w:rFonts w:ascii="Arial Narrow" w:hAnsi="Arial Narrow" w:cs="Arial"/>
          <w:bCs/>
          <w:sz w:val="20"/>
          <w:szCs w:val="20"/>
        </w:rPr>
      </w:pPr>
      <w:r w:rsidRPr="00E61632">
        <w:rPr>
          <w:rFonts w:ascii="Arial Narrow" w:hAnsi="Arial Narrow" w:cs="Arial"/>
          <w:bCs/>
          <w:sz w:val="20"/>
          <w:szCs w:val="20"/>
        </w:rPr>
        <w:t>Advanced SAS programming (macros, data step programming, SQL integration).</w:t>
      </w:r>
    </w:p>
    <w:p w14:paraId="51803D18" w14:textId="1A9BEB3F" w:rsidR="00D52DDA" w:rsidRPr="00E61632" w:rsidRDefault="00D52DDA" w:rsidP="00020393">
      <w:pPr>
        <w:pStyle w:val="ListParagraph"/>
        <w:numPr>
          <w:ilvl w:val="1"/>
          <w:numId w:val="5"/>
        </w:numPr>
        <w:spacing w:before="200" w:after="120" w:line="360" w:lineRule="auto"/>
        <w:ind w:left="1134" w:hanging="567"/>
        <w:jc w:val="both"/>
        <w:rPr>
          <w:rFonts w:ascii="Arial Narrow" w:hAnsi="Arial Narrow" w:cs="Arial"/>
          <w:bCs/>
          <w:sz w:val="20"/>
          <w:szCs w:val="20"/>
        </w:rPr>
      </w:pPr>
      <w:r w:rsidRPr="00E61632">
        <w:rPr>
          <w:rFonts w:ascii="Arial Narrow" w:hAnsi="Arial Narrow" w:cs="Arial"/>
          <w:bCs/>
          <w:sz w:val="20"/>
          <w:szCs w:val="20"/>
        </w:rPr>
        <w:t>SAS administration (installation, configuration, patching, upgrades).</w:t>
      </w:r>
    </w:p>
    <w:p w14:paraId="3FB4B3C3" w14:textId="3BFB9B14" w:rsidR="00D52DDA" w:rsidRPr="00E61632" w:rsidRDefault="00D52DDA" w:rsidP="00020393">
      <w:pPr>
        <w:pStyle w:val="ListParagraph"/>
        <w:numPr>
          <w:ilvl w:val="1"/>
          <w:numId w:val="5"/>
        </w:numPr>
        <w:spacing w:before="200" w:after="120" w:line="360" w:lineRule="auto"/>
        <w:ind w:left="1134" w:hanging="567"/>
        <w:jc w:val="both"/>
        <w:rPr>
          <w:rFonts w:ascii="Arial Narrow" w:hAnsi="Arial Narrow" w:cs="Arial"/>
          <w:bCs/>
          <w:sz w:val="20"/>
          <w:szCs w:val="20"/>
        </w:rPr>
      </w:pPr>
      <w:r w:rsidRPr="00E61632">
        <w:rPr>
          <w:rFonts w:ascii="Arial Narrow" w:hAnsi="Arial Narrow" w:cs="Arial"/>
          <w:bCs/>
          <w:sz w:val="20"/>
          <w:szCs w:val="20"/>
        </w:rPr>
        <w:t>SAS Visual Analytics (VA) setup, optimization, and user management.</w:t>
      </w:r>
    </w:p>
    <w:p w14:paraId="126104DA" w14:textId="2561E9F7" w:rsidR="00D52DDA" w:rsidRPr="00E61632" w:rsidRDefault="00D52DDA" w:rsidP="00020393">
      <w:pPr>
        <w:pStyle w:val="ListParagraph"/>
        <w:numPr>
          <w:ilvl w:val="1"/>
          <w:numId w:val="5"/>
        </w:numPr>
        <w:spacing w:before="200" w:after="120" w:line="360" w:lineRule="auto"/>
        <w:ind w:left="1134" w:hanging="567"/>
        <w:jc w:val="both"/>
        <w:rPr>
          <w:rFonts w:ascii="Arial Narrow" w:hAnsi="Arial Narrow" w:cs="Arial"/>
          <w:bCs/>
          <w:sz w:val="20"/>
          <w:szCs w:val="20"/>
        </w:rPr>
      </w:pPr>
      <w:r w:rsidRPr="00E61632">
        <w:rPr>
          <w:rFonts w:ascii="Arial Narrow" w:hAnsi="Arial Narrow" w:cs="Arial"/>
          <w:bCs/>
          <w:sz w:val="20"/>
          <w:szCs w:val="20"/>
        </w:rPr>
        <w:t>MXG tools installation, configuration, and utilization for performance monitoring.</w:t>
      </w:r>
    </w:p>
    <w:p w14:paraId="2F03DDD6" w14:textId="792972E4" w:rsidR="00D52DDA" w:rsidRPr="00E61632" w:rsidRDefault="00D52DDA" w:rsidP="00020393">
      <w:pPr>
        <w:pStyle w:val="ListParagraph"/>
        <w:numPr>
          <w:ilvl w:val="1"/>
          <w:numId w:val="5"/>
        </w:numPr>
        <w:spacing w:before="200" w:after="120" w:line="360" w:lineRule="auto"/>
        <w:ind w:left="1134" w:hanging="567"/>
        <w:jc w:val="both"/>
        <w:rPr>
          <w:rFonts w:ascii="Arial Narrow" w:hAnsi="Arial Narrow" w:cs="Arial"/>
          <w:bCs/>
          <w:sz w:val="20"/>
          <w:szCs w:val="20"/>
        </w:rPr>
      </w:pPr>
      <w:r w:rsidRPr="00E61632">
        <w:rPr>
          <w:rFonts w:ascii="Arial Narrow" w:hAnsi="Arial Narrow" w:cs="Arial"/>
          <w:bCs/>
          <w:sz w:val="20"/>
          <w:szCs w:val="20"/>
        </w:rPr>
        <w:t>Strong knowledge of capacity planning, performance analysis, benchmarking, and system utilization reporting.</w:t>
      </w:r>
    </w:p>
    <w:p w14:paraId="4F1EDCFE" w14:textId="299FF7E2" w:rsidR="00D52DDA" w:rsidRPr="00E61632" w:rsidRDefault="00D52DDA" w:rsidP="00020393">
      <w:pPr>
        <w:pStyle w:val="ListParagraph"/>
        <w:numPr>
          <w:ilvl w:val="1"/>
          <w:numId w:val="5"/>
        </w:numPr>
        <w:spacing w:before="200" w:after="120" w:line="360" w:lineRule="auto"/>
        <w:ind w:left="1134" w:hanging="567"/>
        <w:jc w:val="both"/>
        <w:rPr>
          <w:rFonts w:ascii="Arial Narrow" w:hAnsi="Arial Narrow" w:cs="Arial"/>
          <w:bCs/>
          <w:sz w:val="20"/>
          <w:szCs w:val="20"/>
        </w:rPr>
      </w:pPr>
      <w:r w:rsidRPr="00E61632">
        <w:rPr>
          <w:rFonts w:ascii="Arial Narrow" w:hAnsi="Arial Narrow" w:cs="Arial"/>
          <w:bCs/>
          <w:sz w:val="20"/>
          <w:szCs w:val="20"/>
        </w:rPr>
        <w:t>Experience with report automation across multiple reporting cycles (hourly, daily, weekly, monthly, yearly).</w:t>
      </w:r>
    </w:p>
    <w:p w14:paraId="27CDA631" w14:textId="5C13D5C5" w:rsidR="00D52DDA" w:rsidRPr="00E61632" w:rsidRDefault="00D52DDA" w:rsidP="00213480">
      <w:pPr>
        <w:pStyle w:val="level1"/>
        <w:numPr>
          <w:ilvl w:val="0"/>
          <w:numId w:val="1"/>
        </w:numPr>
        <w:spacing w:before="200" w:after="120"/>
        <w:ind w:left="426" w:hanging="426"/>
        <w:rPr>
          <w:rFonts w:ascii="Arial Narrow" w:hAnsi="Arial Narrow" w:cs="Arial"/>
          <w:bCs/>
          <w:sz w:val="20"/>
          <w:szCs w:val="20"/>
        </w:rPr>
      </w:pPr>
      <w:r w:rsidRPr="00E61632">
        <w:rPr>
          <w:rFonts w:ascii="Arial Narrow" w:hAnsi="Arial Narrow" w:cs="Arial"/>
          <w:bCs/>
          <w:sz w:val="20"/>
          <w:szCs w:val="20"/>
        </w:rPr>
        <w:t>Platform Experience</w:t>
      </w:r>
    </w:p>
    <w:p w14:paraId="176D5D2D" w14:textId="75F2E817" w:rsidR="00D52DDA" w:rsidRPr="00E61632" w:rsidRDefault="00D52DDA" w:rsidP="00020393">
      <w:pPr>
        <w:pStyle w:val="ListParagraph"/>
        <w:numPr>
          <w:ilvl w:val="1"/>
          <w:numId w:val="5"/>
        </w:numPr>
        <w:spacing w:before="200" w:after="120" w:line="360" w:lineRule="auto"/>
        <w:ind w:left="1134" w:hanging="708"/>
        <w:jc w:val="both"/>
        <w:rPr>
          <w:rFonts w:ascii="Arial Narrow" w:hAnsi="Arial Narrow" w:cs="Arial"/>
          <w:bCs/>
          <w:sz w:val="20"/>
          <w:szCs w:val="20"/>
        </w:rPr>
      </w:pPr>
      <w:r w:rsidRPr="00E61632">
        <w:rPr>
          <w:rFonts w:ascii="Arial Narrow" w:hAnsi="Arial Narrow" w:cs="Arial"/>
          <w:bCs/>
          <w:sz w:val="20"/>
          <w:szCs w:val="20"/>
        </w:rPr>
        <w:t xml:space="preserve">Proven ability to collect and </w:t>
      </w:r>
      <w:proofErr w:type="spellStart"/>
      <w:r w:rsidRPr="00E61632">
        <w:rPr>
          <w:rFonts w:ascii="Arial Narrow" w:hAnsi="Arial Narrow" w:cs="Arial"/>
          <w:bCs/>
          <w:sz w:val="20"/>
          <w:szCs w:val="20"/>
        </w:rPr>
        <w:t>analyze</w:t>
      </w:r>
      <w:proofErr w:type="spellEnd"/>
      <w:r w:rsidRPr="00E61632">
        <w:rPr>
          <w:rFonts w:ascii="Arial Narrow" w:hAnsi="Arial Narrow" w:cs="Arial"/>
          <w:bCs/>
          <w:sz w:val="20"/>
          <w:szCs w:val="20"/>
        </w:rPr>
        <w:t xml:space="preserve"> data across AIX, Linux, Windows, and z/OS (Mainframe) environments.</w:t>
      </w:r>
    </w:p>
    <w:p w14:paraId="650B8927" w14:textId="09D1FCC7" w:rsidR="00F02707" w:rsidRDefault="00D52DDA" w:rsidP="00020393">
      <w:pPr>
        <w:pStyle w:val="ListParagraph"/>
        <w:numPr>
          <w:ilvl w:val="1"/>
          <w:numId w:val="5"/>
        </w:numPr>
        <w:spacing w:before="200" w:after="120" w:line="360" w:lineRule="auto"/>
        <w:ind w:left="1134" w:hanging="708"/>
        <w:jc w:val="both"/>
        <w:rPr>
          <w:rFonts w:ascii="Arial Narrow" w:hAnsi="Arial Narrow" w:cs="Arial"/>
          <w:bCs/>
          <w:sz w:val="20"/>
          <w:szCs w:val="20"/>
        </w:rPr>
      </w:pPr>
      <w:r w:rsidRPr="00E61632">
        <w:rPr>
          <w:rFonts w:ascii="Arial Narrow" w:hAnsi="Arial Narrow" w:cs="Arial"/>
          <w:bCs/>
          <w:sz w:val="20"/>
          <w:szCs w:val="20"/>
        </w:rPr>
        <w:t>Familiarity with enterprise architecture and integration of SAS with other systems.</w:t>
      </w:r>
    </w:p>
    <w:p w14:paraId="68539BF4" w14:textId="77777777" w:rsidR="001C38D9" w:rsidRPr="00E61632" w:rsidRDefault="001C38D9" w:rsidP="00213480">
      <w:pPr>
        <w:pStyle w:val="level1"/>
        <w:numPr>
          <w:ilvl w:val="0"/>
          <w:numId w:val="1"/>
        </w:numPr>
        <w:spacing w:before="200" w:after="120"/>
        <w:ind w:left="426" w:hanging="426"/>
        <w:rPr>
          <w:rFonts w:ascii="Arial Narrow" w:hAnsi="Arial Narrow" w:cs="Arial"/>
          <w:bCs/>
          <w:sz w:val="20"/>
          <w:szCs w:val="20"/>
        </w:rPr>
      </w:pPr>
      <w:r w:rsidRPr="00E61632">
        <w:rPr>
          <w:rFonts w:ascii="Arial Narrow" w:hAnsi="Arial Narrow" w:cs="Arial"/>
          <w:bCs/>
          <w:sz w:val="20"/>
          <w:szCs w:val="20"/>
        </w:rPr>
        <w:t>Expected Outcomes</w:t>
      </w:r>
    </w:p>
    <w:p w14:paraId="6A92D3EE" w14:textId="77777777" w:rsidR="001C38D9" w:rsidRPr="00E61632" w:rsidRDefault="001C38D9" w:rsidP="00020393">
      <w:pPr>
        <w:pStyle w:val="ListParagraph"/>
        <w:numPr>
          <w:ilvl w:val="1"/>
          <w:numId w:val="5"/>
        </w:numPr>
        <w:spacing w:before="200" w:after="120" w:line="360" w:lineRule="auto"/>
        <w:ind w:left="1134" w:hanging="708"/>
        <w:jc w:val="both"/>
        <w:rPr>
          <w:rFonts w:ascii="Arial Narrow" w:hAnsi="Arial Narrow" w:cs="Arial"/>
          <w:bCs/>
          <w:sz w:val="20"/>
          <w:szCs w:val="20"/>
        </w:rPr>
      </w:pPr>
      <w:r w:rsidRPr="00E61632">
        <w:rPr>
          <w:rFonts w:ascii="Arial Narrow" w:hAnsi="Arial Narrow" w:cs="Arial"/>
          <w:bCs/>
          <w:sz w:val="20"/>
          <w:szCs w:val="20"/>
        </w:rPr>
        <w:t>Enhanced reliability and scalability of SAS infrastructure.</w:t>
      </w:r>
    </w:p>
    <w:p w14:paraId="1DD93EB5" w14:textId="77777777" w:rsidR="001C38D9" w:rsidRPr="00E61632" w:rsidRDefault="001C38D9" w:rsidP="00020393">
      <w:pPr>
        <w:pStyle w:val="ListParagraph"/>
        <w:numPr>
          <w:ilvl w:val="1"/>
          <w:numId w:val="5"/>
        </w:numPr>
        <w:spacing w:before="200" w:after="120" w:line="360" w:lineRule="auto"/>
        <w:ind w:left="1134" w:hanging="708"/>
        <w:jc w:val="both"/>
        <w:rPr>
          <w:rFonts w:ascii="Arial Narrow" w:hAnsi="Arial Narrow" w:cs="Arial"/>
          <w:bCs/>
          <w:sz w:val="20"/>
          <w:szCs w:val="20"/>
        </w:rPr>
      </w:pPr>
      <w:r w:rsidRPr="00E61632">
        <w:rPr>
          <w:rFonts w:ascii="Arial Narrow" w:hAnsi="Arial Narrow" w:cs="Arial"/>
          <w:bCs/>
          <w:sz w:val="20"/>
          <w:szCs w:val="20"/>
        </w:rPr>
        <w:t>Improved performance reporting and capacity planning.</w:t>
      </w:r>
    </w:p>
    <w:p w14:paraId="32477926" w14:textId="77777777" w:rsidR="001C38D9" w:rsidRPr="00E61632" w:rsidRDefault="001C38D9" w:rsidP="00020393">
      <w:pPr>
        <w:pStyle w:val="ListParagraph"/>
        <w:numPr>
          <w:ilvl w:val="1"/>
          <w:numId w:val="5"/>
        </w:numPr>
        <w:spacing w:before="200" w:after="120" w:line="360" w:lineRule="auto"/>
        <w:ind w:left="1134" w:hanging="708"/>
        <w:jc w:val="both"/>
        <w:rPr>
          <w:rFonts w:ascii="Arial Narrow" w:hAnsi="Arial Narrow" w:cs="Arial"/>
          <w:bCs/>
          <w:sz w:val="20"/>
          <w:szCs w:val="20"/>
        </w:rPr>
      </w:pPr>
      <w:r>
        <w:rPr>
          <w:rFonts w:ascii="Arial Narrow" w:hAnsi="Arial Narrow" w:cs="Arial"/>
          <w:bCs/>
          <w:sz w:val="20"/>
          <w:szCs w:val="20"/>
        </w:rPr>
        <w:t>R</w:t>
      </w:r>
      <w:r w:rsidRPr="00E61632">
        <w:rPr>
          <w:rFonts w:ascii="Arial Narrow" w:hAnsi="Arial Narrow" w:cs="Arial"/>
          <w:bCs/>
          <w:sz w:val="20"/>
          <w:szCs w:val="20"/>
        </w:rPr>
        <w:t>educed dependency on external consultants through skills transfer.</w:t>
      </w:r>
    </w:p>
    <w:p w14:paraId="7AFF8702" w14:textId="77777777" w:rsidR="001C38D9" w:rsidRPr="00E61632" w:rsidRDefault="001C38D9" w:rsidP="00020393">
      <w:pPr>
        <w:pStyle w:val="ListParagraph"/>
        <w:numPr>
          <w:ilvl w:val="1"/>
          <w:numId w:val="5"/>
        </w:numPr>
        <w:spacing w:before="200" w:after="120" w:line="360" w:lineRule="auto"/>
        <w:ind w:left="1134" w:hanging="708"/>
        <w:jc w:val="both"/>
        <w:rPr>
          <w:rFonts w:ascii="Arial Narrow" w:hAnsi="Arial Narrow" w:cs="Arial"/>
          <w:bCs/>
          <w:sz w:val="20"/>
          <w:szCs w:val="20"/>
        </w:rPr>
      </w:pPr>
      <w:r w:rsidRPr="00E61632">
        <w:rPr>
          <w:rFonts w:ascii="Arial Narrow" w:hAnsi="Arial Narrow" w:cs="Arial"/>
          <w:bCs/>
          <w:sz w:val="20"/>
          <w:szCs w:val="20"/>
        </w:rPr>
        <w:t>Strengthened alignment with SARS’s Vision 2024 digital transformation strategy.</w:t>
      </w:r>
    </w:p>
    <w:p w14:paraId="6D7154F9" w14:textId="10299F95" w:rsidR="00D52DDA" w:rsidRPr="00E61632" w:rsidRDefault="00D52DDA" w:rsidP="00213480">
      <w:pPr>
        <w:pStyle w:val="level1"/>
        <w:numPr>
          <w:ilvl w:val="0"/>
          <w:numId w:val="1"/>
        </w:numPr>
        <w:spacing w:before="200" w:after="120"/>
        <w:ind w:left="426" w:hanging="426"/>
        <w:rPr>
          <w:rFonts w:ascii="Arial Narrow" w:hAnsi="Arial Narrow" w:cs="Arial"/>
          <w:bCs/>
          <w:sz w:val="20"/>
          <w:szCs w:val="20"/>
        </w:rPr>
      </w:pPr>
      <w:r w:rsidRPr="00E61632">
        <w:rPr>
          <w:rFonts w:ascii="Arial Narrow" w:hAnsi="Arial Narrow" w:cs="Arial"/>
          <w:bCs/>
          <w:sz w:val="20"/>
          <w:szCs w:val="20"/>
        </w:rPr>
        <w:t>Professional Certifications</w:t>
      </w:r>
    </w:p>
    <w:p w14:paraId="2FD5BABC" w14:textId="16AD5A09" w:rsidR="00D52DDA" w:rsidRPr="00E61632" w:rsidRDefault="00D52DDA" w:rsidP="00020393">
      <w:pPr>
        <w:pStyle w:val="ListParagraph"/>
        <w:numPr>
          <w:ilvl w:val="1"/>
          <w:numId w:val="5"/>
        </w:numPr>
        <w:spacing w:before="200" w:after="120" w:line="360" w:lineRule="auto"/>
        <w:ind w:left="1134" w:hanging="708"/>
        <w:jc w:val="both"/>
        <w:rPr>
          <w:rFonts w:ascii="Arial Narrow" w:hAnsi="Arial Narrow" w:cs="Arial"/>
          <w:bCs/>
          <w:sz w:val="20"/>
          <w:szCs w:val="20"/>
        </w:rPr>
      </w:pPr>
      <w:r w:rsidRPr="00E61632">
        <w:rPr>
          <w:rFonts w:ascii="Arial Narrow" w:hAnsi="Arial Narrow" w:cs="Arial"/>
          <w:bCs/>
          <w:sz w:val="20"/>
          <w:szCs w:val="20"/>
        </w:rPr>
        <w:t>SAS Certified Advanced Programmer or SAS Certified Professional.</w:t>
      </w:r>
    </w:p>
    <w:p w14:paraId="356995E4" w14:textId="1142711C" w:rsidR="00D52DDA" w:rsidRPr="00E61632" w:rsidRDefault="00D52DDA" w:rsidP="00020393">
      <w:pPr>
        <w:pStyle w:val="ListParagraph"/>
        <w:numPr>
          <w:ilvl w:val="1"/>
          <w:numId w:val="5"/>
        </w:numPr>
        <w:spacing w:before="200" w:after="120" w:line="360" w:lineRule="auto"/>
        <w:ind w:left="1134" w:hanging="708"/>
        <w:jc w:val="both"/>
        <w:rPr>
          <w:rFonts w:ascii="Arial Narrow" w:hAnsi="Arial Narrow" w:cs="Arial"/>
          <w:bCs/>
          <w:sz w:val="20"/>
          <w:szCs w:val="20"/>
        </w:rPr>
      </w:pPr>
      <w:r w:rsidRPr="00E61632">
        <w:rPr>
          <w:rFonts w:ascii="Arial Narrow" w:hAnsi="Arial Narrow" w:cs="Arial"/>
          <w:bCs/>
          <w:sz w:val="20"/>
          <w:szCs w:val="20"/>
        </w:rPr>
        <w:t>SAS Visual Analytics Certification (for dashboard and reporting expertise).</w:t>
      </w:r>
    </w:p>
    <w:p w14:paraId="76336CC1" w14:textId="44884A7A" w:rsidR="00D52DDA" w:rsidRPr="00E61632" w:rsidRDefault="00D52DDA" w:rsidP="00D52DDA">
      <w:pPr>
        <w:pStyle w:val="ListParagraph"/>
        <w:spacing w:before="200" w:after="120" w:line="360" w:lineRule="auto"/>
        <w:ind w:left="426"/>
        <w:jc w:val="both"/>
        <w:rPr>
          <w:rFonts w:ascii="Arial Narrow" w:hAnsi="Arial Narrow" w:cs="Arial"/>
          <w:bCs/>
          <w:sz w:val="20"/>
          <w:szCs w:val="20"/>
        </w:rPr>
      </w:pPr>
      <w:r w:rsidRPr="00E61632">
        <w:rPr>
          <w:rFonts w:ascii="Arial Narrow" w:hAnsi="Arial Narrow" w:cs="Arial"/>
          <w:bCs/>
          <w:sz w:val="20"/>
          <w:szCs w:val="20"/>
        </w:rPr>
        <w:tab/>
      </w:r>
    </w:p>
    <w:p w14:paraId="07DAA7BC" w14:textId="77777777" w:rsidR="00D52DDA" w:rsidRPr="00E61632" w:rsidRDefault="00D52DDA" w:rsidP="00A55671">
      <w:pPr>
        <w:pStyle w:val="ListParagraph"/>
        <w:spacing w:before="200" w:after="120" w:line="360" w:lineRule="auto"/>
        <w:ind w:left="426"/>
        <w:jc w:val="both"/>
        <w:rPr>
          <w:rFonts w:ascii="Arial Narrow" w:hAnsi="Arial Narrow" w:cs="Arial"/>
          <w:bCs/>
          <w:sz w:val="20"/>
          <w:szCs w:val="20"/>
        </w:rPr>
      </w:pPr>
    </w:p>
    <w:p w14:paraId="2E4639C5" w14:textId="77777777" w:rsidR="00D52DDA" w:rsidRPr="00E61632" w:rsidRDefault="00D52DDA" w:rsidP="00213480">
      <w:pPr>
        <w:pStyle w:val="level1"/>
        <w:numPr>
          <w:ilvl w:val="0"/>
          <w:numId w:val="1"/>
        </w:numPr>
        <w:spacing w:before="200" w:after="120"/>
        <w:ind w:left="426" w:hanging="426"/>
        <w:rPr>
          <w:rFonts w:ascii="Arial Narrow" w:hAnsi="Arial Narrow" w:cs="Arial"/>
          <w:bCs/>
          <w:sz w:val="20"/>
          <w:szCs w:val="20"/>
        </w:rPr>
      </w:pPr>
      <w:r w:rsidRPr="00E61632">
        <w:rPr>
          <w:rFonts w:ascii="Arial Narrow" w:hAnsi="Arial Narrow" w:cs="Arial"/>
          <w:bCs/>
          <w:sz w:val="20"/>
          <w:szCs w:val="20"/>
        </w:rPr>
        <w:t>Educational Background</w:t>
      </w:r>
    </w:p>
    <w:p w14:paraId="475910B6" w14:textId="4697A63D" w:rsidR="00630224" w:rsidRPr="00E61632" w:rsidRDefault="00630224" w:rsidP="00020393">
      <w:pPr>
        <w:pStyle w:val="ListParagraph"/>
        <w:numPr>
          <w:ilvl w:val="1"/>
          <w:numId w:val="5"/>
        </w:numPr>
        <w:spacing w:before="200" w:after="120" w:line="360" w:lineRule="auto"/>
        <w:ind w:left="1134" w:hanging="708"/>
        <w:jc w:val="both"/>
        <w:rPr>
          <w:rFonts w:ascii="Arial Narrow" w:hAnsi="Arial Narrow" w:cs="Arial"/>
          <w:bCs/>
          <w:sz w:val="20"/>
          <w:szCs w:val="20"/>
        </w:rPr>
      </w:pPr>
      <w:r w:rsidRPr="00E61632">
        <w:rPr>
          <w:rFonts w:ascii="Arial Narrow" w:hAnsi="Arial Narrow" w:cs="Arial"/>
          <w:bCs/>
          <w:sz w:val="20"/>
          <w:szCs w:val="20"/>
        </w:rPr>
        <w:t>IT related</w:t>
      </w:r>
      <w:r w:rsidR="0082162D">
        <w:rPr>
          <w:rFonts w:ascii="Arial Narrow" w:hAnsi="Arial Narrow" w:cs="Arial"/>
          <w:bCs/>
          <w:sz w:val="20"/>
          <w:szCs w:val="20"/>
        </w:rPr>
        <w:t xml:space="preserve"> diploma,</w:t>
      </w:r>
      <w:r w:rsidRPr="00E61632">
        <w:rPr>
          <w:rFonts w:ascii="Arial Narrow" w:hAnsi="Arial Narrow" w:cs="Arial"/>
          <w:bCs/>
          <w:sz w:val="20"/>
          <w:szCs w:val="20"/>
        </w:rPr>
        <w:t xml:space="preserve"> degree or certification</w:t>
      </w:r>
    </w:p>
    <w:p w14:paraId="698C08DA" w14:textId="77777777" w:rsidR="00D52DDA" w:rsidRPr="00E61632" w:rsidRDefault="00D52DDA" w:rsidP="00213480">
      <w:pPr>
        <w:pStyle w:val="level1"/>
        <w:numPr>
          <w:ilvl w:val="0"/>
          <w:numId w:val="1"/>
        </w:numPr>
        <w:spacing w:before="200" w:after="120"/>
        <w:ind w:left="426" w:hanging="426"/>
        <w:rPr>
          <w:rFonts w:ascii="Arial Narrow" w:hAnsi="Arial Narrow" w:cs="Arial"/>
          <w:bCs/>
          <w:sz w:val="20"/>
          <w:szCs w:val="20"/>
        </w:rPr>
      </w:pPr>
      <w:r w:rsidRPr="00E61632">
        <w:rPr>
          <w:rFonts w:ascii="Arial Narrow" w:hAnsi="Arial Narrow" w:cs="Arial"/>
          <w:bCs/>
          <w:sz w:val="20"/>
          <w:szCs w:val="20"/>
        </w:rPr>
        <w:t>Experience</w:t>
      </w:r>
    </w:p>
    <w:p w14:paraId="3C3C7A5F" w14:textId="448926EF" w:rsidR="00D52DDA" w:rsidRPr="00E61632" w:rsidRDefault="00D52DDA" w:rsidP="00020393">
      <w:pPr>
        <w:pStyle w:val="ListParagraph"/>
        <w:numPr>
          <w:ilvl w:val="1"/>
          <w:numId w:val="5"/>
        </w:numPr>
        <w:spacing w:before="200" w:after="120" w:line="360" w:lineRule="auto"/>
        <w:ind w:left="1134" w:hanging="708"/>
        <w:jc w:val="both"/>
        <w:rPr>
          <w:rFonts w:ascii="Arial Narrow" w:hAnsi="Arial Narrow" w:cs="Arial"/>
          <w:bCs/>
          <w:sz w:val="20"/>
          <w:szCs w:val="20"/>
        </w:rPr>
      </w:pPr>
      <w:r w:rsidRPr="00E61632">
        <w:rPr>
          <w:rFonts w:ascii="Arial Narrow" w:hAnsi="Arial Narrow" w:cs="Arial"/>
          <w:bCs/>
          <w:sz w:val="20"/>
          <w:szCs w:val="20"/>
        </w:rPr>
        <w:t>Minimum 5 years of hands-on SAS experience in enterprise environments.</w:t>
      </w:r>
    </w:p>
    <w:p w14:paraId="772F6CEB" w14:textId="1A95BCD7" w:rsidR="00D52DDA" w:rsidRPr="00E61632" w:rsidRDefault="00D52DDA" w:rsidP="00020393">
      <w:pPr>
        <w:pStyle w:val="ListParagraph"/>
        <w:numPr>
          <w:ilvl w:val="1"/>
          <w:numId w:val="5"/>
        </w:numPr>
        <w:spacing w:before="200" w:after="120" w:line="360" w:lineRule="auto"/>
        <w:ind w:left="1134" w:hanging="708"/>
        <w:jc w:val="both"/>
        <w:rPr>
          <w:rFonts w:ascii="Arial Narrow" w:hAnsi="Arial Narrow" w:cs="Arial"/>
          <w:bCs/>
          <w:sz w:val="20"/>
          <w:szCs w:val="20"/>
        </w:rPr>
      </w:pPr>
      <w:r w:rsidRPr="00E61632">
        <w:rPr>
          <w:rFonts w:ascii="Arial Narrow" w:hAnsi="Arial Narrow" w:cs="Arial"/>
          <w:bCs/>
          <w:sz w:val="20"/>
          <w:szCs w:val="20"/>
        </w:rPr>
        <w:t>Prior exposure to capacity planning and performance reporting projects.</w:t>
      </w:r>
    </w:p>
    <w:p w14:paraId="30B690B7" w14:textId="2FF8BC65" w:rsidR="00D52DDA" w:rsidRDefault="00D52DDA" w:rsidP="00020393">
      <w:pPr>
        <w:pStyle w:val="ListParagraph"/>
        <w:numPr>
          <w:ilvl w:val="1"/>
          <w:numId w:val="5"/>
        </w:numPr>
        <w:spacing w:before="200" w:after="120" w:line="360" w:lineRule="auto"/>
        <w:ind w:left="1134" w:hanging="708"/>
        <w:jc w:val="both"/>
        <w:rPr>
          <w:rFonts w:ascii="Arial Narrow" w:hAnsi="Arial Narrow" w:cs="Arial"/>
          <w:bCs/>
          <w:sz w:val="20"/>
          <w:szCs w:val="20"/>
        </w:rPr>
      </w:pPr>
      <w:r w:rsidRPr="00E61632">
        <w:rPr>
          <w:rFonts w:ascii="Arial Narrow" w:hAnsi="Arial Narrow" w:cs="Arial"/>
          <w:bCs/>
          <w:sz w:val="20"/>
          <w:szCs w:val="20"/>
        </w:rPr>
        <w:t>Experience working in government, financial services, or large-scale data environments is highly desirable.</w:t>
      </w:r>
    </w:p>
    <w:p w14:paraId="31C6E629" w14:textId="77777777" w:rsidR="006437B7" w:rsidRPr="00E61632" w:rsidRDefault="006437B7" w:rsidP="00213480">
      <w:pPr>
        <w:pStyle w:val="level1"/>
        <w:numPr>
          <w:ilvl w:val="0"/>
          <w:numId w:val="1"/>
        </w:numPr>
        <w:spacing w:before="200" w:after="120"/>
        <w:ind w:left="426" w:hanging="426"/>
        <w:rPr>
          <w:rFonts w:ascii="Arial Narrow" w:hAnsi="Arial Narrow" w:cs="Arial"/>
          <w:bCs/>
          <w:sz w:val="20"/>
          <w:szCs w:val="20"/>
        </w:rPr>
      </w:pPr>
      <w:r w:rsidRPr="00E61632">
        <w:rPr>
          <w:rFonts w:ascii="Arial Narrow" w:hAnsi="Arial Narrow" w:cs="Arial"/>
          <w:bCs/>
          <w:sz w:val="20"/>
          <w:szCs w:val="20"/>
        </w:rPr>
        <w:t>Duration &amp; Commitment</w:t>
      </w:r>
    </w:p>
    <w:p w14:paraId="36787AC0" w14:textId="0640523C" w:rsidR="006437B7" w:rsidRPr="00E61632" w:rsidRDefault="006437B7" w:rsidP="00020393">
      <w:pPr>
        <w:pStyle w:val="ListParagraph"/>
        <w:numPr>
          <w:ilvl w:val="1"/>
          <w:numId w:val="5"/>
        </w:numPr>
        <w:spacing w:before="200" w:after="120" w:line="360" w:lineRule="auto"/>
        <w:ind w:left="1134" w:hanging="708"/>
        <w:jc w:val="both"/>
        <w:rPr>
          <w:rFonts w:ascii="Arial Narrow" w:hAnsi="Arial Narrow" w:cs="Arial"/>
          <w:bCs/>
          <w:sz w:val="20"/>
          <w:szCs w:val="20"/>
        </w:rPr>
      </w:pPr>
      <w:r w:rsidRPr="00E61632">
        <w:rPr>
          <w:rFonts w:ascii="Arial Narrow" w:hAnsi="Arial Narrow" w:cs="Arial"/>
          <w:bCs/>
          <w:sz w:val="20"/>
          <w:szCs w:val="20"/>
        </w:rPr>
        <w:t>Engagement Period: One year.</w:t>
      </w:r>
    </w:p>
    <w:p w14:paraId="4709F902" w14:textId="1DEBB809" w:rsidR="006437B7" w:rsidRPr="00E61632" w:rsidRDefault="006437B7" w:rsidP="00020393">
      <w:pPr>
        <w:pStyle w:val="ListParagraph"/>
        <w:numPr>
          <w:ilvl w:val="1"/>
          <w:numId w:val="5"/>
        </w:numPr>
        <w:spacing w:before="200" w:after="120" w:line="360" w:lineRule="auto"/>
        <w:ind w:left="1134" w:hanging="708"/>
        <w:jc w:val="both"/>
        <w:rPr>
          <w:rFonts w:ascii="Arial Narrow" w:hAnsi="Arial Narrow" w:cs="Arial"/>
          <w:bCs/>
          <w:sz w:val="20"/>
          <w:szCs w:val="20"/>
        </w:rPr>
      </w:pPr>
      <w:r w:rsidRPr="00E61632">
        <w:rPr>
          <w:rFonts w:ascii="Arial Narrow" w:hAnsi="Arial Narrow" w:cs="Arial"/>
          <w:bCs/>
          <w:sz w:val="20"/>
          <w:szCs w:val="20"/>
        </w:rPr>
        <w:t>Resource Commitment: 40 hours per month.</w:t>
      </w:r>
    </w:p>
    <w:p w14:paraId="64A292B9" w14:textId="3B69F1F7" w:rsidR="006437B7" w:rsidRDefault="006437B7" w:rsidP="00020393">
      <w:pPr>
        <w:pStyle w:val="ListParagraph"/>
        <w:numPr>
          <w:ilvl w:val="1"/>
          <w:numId w:val="5"/>
        </w:numPr>
        <w:spacing w:before="200" w:after="120" w:line="360" w:lineRule="auto"/>
        <w:ind w:left="1134" w:hanging="708"/>
        <w:jc w:val="both"/>
        <w:rPr>
          <w:rFonts w:ascii="Arial Narrow" w:hAnsi="Arial Narrow" w:cs="Arial"/>
          <w:bCs/>
          <w:sz w:val="20"/>
          <w:szCs w:val="20"/>
        </w:rPr>
      </w:pPr>
      <w:r w:rsidRPr="00E61632">
        <w:rPr>
          <w:rFonts w:ascii="Arial Narrow" w:hAnsi="Arial Narrow" w:cs="Arial"/>
          <w:bCs/>
          <w:sz w:val="20"/>
          <w:szCs w:val="20"/>
        </w:rPr>
        <w:t>Flexibility: Hours may be distributed based on project requirements and priority tasks.</w:t>
      </w:r>
    </w:p>
    <w:p w14:paraId="79101E44" w14:textId="77777777" w:rsidR="002F3412" w:rsidRPr="002F3412" w:rsidRDefault="002F3412" w:rsidP="00213480">
      <w:pPr>
        <w:pStyle w:val="level1"/>
        <w:numPr>
          <w:ilvl w:val="0"/>
          <w:numId w:val="1"/>
        </w:numPr>
        <w:spacing w:before="200" w:after="120"/>
        <w:ind w:left="426" w:hanging="426"/>
        <w:rPr>
          <w:rFonts w:ascii="Arial Narrow" w:eastAsia="Arial" w:hAnsi="Arial Narrow" w:cs="Arial"/>
          <w:bCs/>
          <w:color w:val="000000"/>
          <w:sz w:val="20"/>
          <w:szCs w:val="20"/>
        </w:rPr>
      </w:pPr>
      <w:r w:rsidRPr="002F3412">
        <w:rPr>
          <w:rFonts w:ascii="Arial Narrow" w:eastAsia="Arial" w:hAnsi="Arial Narrow" w:cs="Arial"/>
          <w:bCs/>
          <w:color w:val="000000"/>
          <w:sz w:val="20"/>
          <w:szCs w:val="20"/>
        </w:rPr>
        <w:t>Skills Transfer and Capacity Building</w:t>
      </w:r>
    </w:p>
    <w:p w14:paraId="7A66103C" w14:textId="77777777" w:rsidR="002F3412" w:rsidRDefault="002F3412" w:rsidP="006902B3">
      <w:pPr>
        <w:spacing w:after="0" w:line="360" w:lineRule="auto"/>
        <w:ind w:left="426"/>
        <w:jc w:val="both"/>
        <w:rPr>
          <w:rFonts w:ascii="Arial Narrow" w:eastAsia="Arial" w:hAnsi="Arial Narrow" w:cs="Arial"/>
          <w:color w:val="000000"/>
          <w:sz w:val="20"/>
          <w:szCs w:val="20"/>
        </w:rPr>
      </w:pPr>
      <w:r w:rsidRPr="002F3412">
        <w:rPr>
          <w:rFonts w:ascii="Arial Narrow" w:eastAsia="Arial" w:hAnsi="Arial Narrow" w:cs="Arial"/>
          <w:color w:val="000000"/>
          <w:sz w:val="20"/>
          <w:szCs w:val="20"/>
        </w:rPr>
        <w:t>The Successful Bidder shall ensure that SARS staff are equipped with the necessary knowledge and skills to independently manage SAS programming, analytics, and reporting functions beyond the duration of the engagement. Skills transfer and capacity building will be embedded as a core component of the service delivery model.</w:t>
      </w:r>
    </w:p>
    <w:p w14:paraId="3889BF9D" w14:textId="77777777" w:rsidR="002F3412" w:rsidRPr="002F3412" w:rsidRDefault="002F3412" w:rsidP="00020393">
      <w:pPr>
        <w:pStyle w:val="ListParagraph"/>
        <w:numPr>
          <w:ilvl w:val="0"/>
          <w:numId w:val="6"/>
        </w:numPr>
        <w:spacing w:after="0" w:line="360" w:lineRule="auto"/>
        <w:ind w:left="1134" w:hanging="567"/>
        <w:jc w:val="both"/>
        <w:rPr>
          <w:rFonts w:ascii="Arial Narrow" w:eastAsia="Arial" w:hAnsi="Arial Narrow" w:cs="Arial"/>
          <w:color w:val="000000"/>
          <w:sz w:val="20"/>
          <w:szCs w:val="20"/>
        </w:rPr>
      </w:pPr>
      <w:r w:rsidRPr="002F3412">
        <w:rPr>
          <w:rFonts w:ascii="Arial Narrow" w:eastAsia="Arial" w:hAnsi="Arial Narrow" w:cs="Arial"/>
          <w:color w:val="000000"/>
          <w:sz w:val="20"/>
          <w:szCs w:val="20"/>
        </w:rPr>
        <w:t>Provide a structured skills transfer plan</w:t>
      </w:r>
    </w:p>
    <w:p w14:paraId="1788C095" w14:textId="77777777" w:rsidR="002F3412" w:rsidRDefault="002F3412" w:rsidP="00020393">
      <w:pPr>
        <w:pStyle w:val="ListParagraph"/>
        <w:numPr>
          <w:ilvl w:val="0"/>
          <w:numId w:val="6"/>
        </w:numPr>
        <w:spacing w:after="0" w:line="360" w:lineRule="auto"/>
        <w:ind w:left="1134" w:hanging="567"/>
        <w:jc w:val="both"/>
        <w:rPr>
          <w:rFonts w:ascii="Arial Narrow" w:eastAsia="Arial" w:hAnsi="Arial Narrow" w:cs="Arial"/>
          <w:color w:val="000000"/>
          <w:sz w:val="20"/>
          <w:szCs w:val="20"/>
        </w:rPr>
      </w:pPr>
      <w:r w:rsidRPr="002F3412">
        <w:rPr>
          <w:rFonts w:ascii="Arial Narrow" w:eastAsia="Arial" w:hAnsi="Arial Narrow" w:cs="Arial"/>
          <w:color w:val="000000"/>
          <w:sz w:val="20"/>
          <w:szCs w:val="20"/>
        </w:rPr>
        <w:t>Deliver training sessions tailored to different competency level</w:t>
      </w:r>
    </w:p>
    <w:p w14:paraId="7450BFBC" w14:textId="77777777" w:rsidR="002F3412" w:rsidRDefault="002F3412" w:rsidP="00020393">
      <w:pPr>
        <w:pStyle w:val="ListParagraph"/>
        <w:numPr>
          <w:ilvl w:val="0"/>
          <w:numId w:val="6"/>
        </w:numPr>
        <w:spacing w:after="0" w:line="360" w:lineRule="auto"/>
        <w:ind w:left="1134" w:hanging="567"/>
        <w:jc w:val="both"/>
        <w:rPr>
          <w:rFonts w:ascii="Arial Narrow" w:eastAsia="Arial" w:hAnsi="Arial Narrow" w:cs="Arial"/>
          <w:color w:val="000000"/>
          <w:sz w:val="20"/>
          <w:szCs w:val="20"/>
        </w:rPr>
      </w:pPr>
      <w:r w:rsidRPr="002F3412">
        <w:rPr>
          <w:rFonts w:ascii="Arial Narrow" w:eastAsia="Arial" w:hAnsi="Arial Narrow" w:cs="Arial"/>
          <w:color w:val="000000"/>
          <w:sz w:val="20"/>
          <w:szCs w:val="20"/>
        </w:rPr>
        <w:t>Ensure SARS staff gain practical SAS experience</w:t>
      </w:r>
    </w:p>
    <w:p w14:paraId="58D8848F" w14:textId="77777777" w:rsidR="002F3412" w:rsidRDefault="002F3412" w:rsidP="00020393">
      <w:pPr>
        <w:pStyle w:val="ListParagraph"/>
        <w:numPr>
          <w:ilvl w:val="0"/>
          <w:numId w:val="6"/>
        </w:numPr>
        <w:spacing w:after="0" w:line="360" w:lineRule="auto"/>
        <w:ind w:left="1134" w:hanging="567"/>
        <w:jc w:val="both"/>
        <w:rPr>
          <w:rFonts w:ascii="Arial Narrow" w:eastAsia="Arial" w:hAnsi="Arial Narrow" w:cs="Arial"/>
          <w:color w:val="000000"/>
          <w:sz w:val="20"/>
          <w:szCs w:val="20"/>
        </w:rPr>
      </w:pPr>
      <w:r w:rsidRPr="002F3412">
        <w:rPr>
          <w:rFonts w:ascii="Arial Narrow" w:eastAsia="Arial" w:hAnsi="Arial Narrow" w:cs="Arial"/>
          <w:color w:val="000000"/>
          <w:sz w:val="20"/>
          <w:szCs w:val="20"/>
        </w:rPr>
        <w:t>Provide documentation and job aids</w:t>
      </w:r>
    </w:p>
    <w:p w14:paraId="05624622" w14:textId="77777777" w:rsidR="002F3412" w:rsidRDefault="002F3412" w:rsidP="00020393">
      <w:pPr>
        <w:pStyle w:val="ListParagraph"/>
        <w:numPr>
          <w:ilvl w:val="0"/>
          <w:numId w:val="6"/>
        </w:numPr>
        <w:spacing w:after="0" w:line="360" w:lineRule="auto"/>
        <w:ind w:left="1134" w:hanging="567"/>
        <w:jc w:val="both"/>
        <w:rPr>
          <w:rFonts w:ascii="Arial Narrow" w:eastAsia="Arial" w:hAnsi="Arial Narrow" w:cs="Arial"/>
          <w:color w:val="000000"/>
          <w:sz w:val="20"/>
          <w:szCs w:val="20"/>
        </w:rPr>
      </w:pPr>
      <w:r w:rsidRPr="002F3412">
        <w:rPr>
          <w:rFonts w:ascii="Arial Narrow" w:eastAsia="Arial" w:hAnsi="Arial Narrow" w:cs="Arial"/>
          <w:color w:val="000000"/>
          <w:sz w:val="20"/>
          <w:szCs w:val="20"/>
        </w:rPr>
        <w:t>Monitor and evaluate skills transfer progress</w:t>
      </w:r>
    </w:p>
    <w:p w14:paraId="26293436" w14:textId="77777777" w:rsidR="002F3412" w:rsidRDefault="002F3412" w:rsidP="00020393">
      <w:pPr>
        <w:pStyle w:val="ListParagraph"/>
        <w:numPr>
          <w:ilvl w:val="0"/>
          <w:numId w:val="6"/>
        </w:numPr>
        <w:spacing w:after="0" w:line="360" w:lineRule="auto"/>
        <w:ind w:left="1134" w:hanging="567"/>
        <w:jc w:val="both"/>
        <w:rPr>
          <w:rFonts w:ascii="Arial Narrow" w:eastAsia="Arial" w:hAnsi="Arial Narrow" w:cs="Arial"/>
          <w:color w:val="000000"/>
          <w:sz w:val="20"/>
          <w:szCs w:val="20"/>
        </w:rPr>
      </w:pPr>
      <w:r w:rsidRPr="002F3412">
        <w:rPr>
          <w:rFonts w:ascii="Arial Narrow" w:eastAsia="Arial" w:hAnsi="Arial Narrow" w:cs="Arial"/>
          <w:color w:val="000000"/>
          <w:sz w:val="20"/>
          <w:szCs w:val="20"/>
        </w:rPr>
        <w:t>Establish feedback mechanisms</w:t>
      </w:r>
    </w:p>
    <w:p w14:paraId="15C4B564" w14:textId="77777777" w:rsidR="002F3412" w:rsidRPr="002F3412" w:rsidRDefault="002F3412" w:rsidP="00020393">
      <w:pPr>
        <w:pStyle w:val="ListParagraph"/>
        <w:numPr>
          <w:ilvl w:val="0"/>
          <w:numId w:val="6"/>
        </w:numPr>
        <w:spacing w:after="0" w:line="360" w:lineRule="auto"/>
        <w:ind w:left="1134" w:hanging="567"/>
        <w:jc w:val="both"/>
        <w:rPr>
          <w:rFonts w:ascii="Arial Narrow" w:eastAsia="Arial" w:hAnsi="Arial Narrow" w:cs="Arial"/>
          <w:color w:val="000000"/>
          <w:sz w:val="20"/>
          <w:szCs w:val="20"/>
        </w:rPr>
      </w:pPr>
      <w:r w:rsidRPr="002F3412">
        <w:rPr>
          <w:rFonts w:ascii="Arial Narrow" w:eastAsia="Arial" w:hAnsi="Arial Narrow" w:cs="Arial"/>
          <w:color w:val="000000"/>
          <w:sz w:val="20"/>
          <w:szCs w:val="20"/>
        </w:rPr>
        <w:t>Ensure sustainability of skills transfer</w:t>
      </w:r>
    </w:p>
    <w:p w14:paraId="37539142" w14:textId="48260119" w:rsidR="006F35CD" w:rsidRDefault="006F35CD" w:rsidP="00213480">
      <w:pPr>
        <w:pStyle w:val="level1"/>
        <w:numPr>
          <w:ilvl w:val="0"/>
          <w:numId w:val="1"/>
        </w:numPr>
        <w:spacing w:before="200" w:after="120"/>
        <w:ind w:left="426" w:hanging="426"/>
        <w:rPr>
          <w:rFonts w:ascii="Arial Narrow" w:hAnsi="Arial Narrow" w:cs="Arial"/>
          <w:bCs/>
          <w:sz w:val="20"/>
          <w:szCs w:val="20"/>
        </w:rPr>
      </w:pPr>
      <w:r>
        <w:rPr>
          <w:rFonts w:ascii="Arial Narrow" w:hAnsi="Arial Narrow" w:cs="Arial"/>
          <w:bCs/>
          <w:sz w:val="20"/>
          <w:szCs w:val="20"/>
        </w:rPr>
        <w:t xml:space="preserve">LOCATION </w:t>
      </w:r>
    </w:p>
    <w:p w14:paraId="582D897F" w14:textId="774F1E12" w:rsidR="006F35CD" w:rsidRPr="006902B3" w:rsidRDefault="004C7FCF" w:rsidP="006902B3">
      <w:pPr>
        <w:spacing w:after="0" w:line="360" w:lineRule="auto"/>
        <w:ind w:left="426"/>
        <w:jc w:val="both"/>
        <w:rPr>
          <w:rFonts w:ascii="Arial Narrow" w:hAnsi="Arial Narrow"/>
          <w:bCs/>
          <w:sz w:val="20"/>
          <w:szCs w:val="20"/>
        </w:rPr>
      </w:pPr>
      <w:r w:rsidRPr="006902B3">
        <w:rPr>
          <w:rFonts w:ascii="Arial Narrow" w:hAnsi="Arial Narrow"/>
          <w:bCs/>
          <w:sz w:val="20"/>
          <w:szCs w:val="20"/>
        </w:rPr>
        <w:t>S</w:t>
      </w:r>
      <w:r w:rsidR="00243384" w:rsidRPr="006902B3">
        <w:rPr>
          <w:rFonts w:ascii="Arial Narrow" w:hAnsi="Arial Narrow"/>
          <w:bCs/>
          <w:sz w:val="20"/>
          <w:szCs w:val="20"/>
        </w:rPr>
        <w:t xml:space="preserve">ervices will be rendered at </w:t>
      </w:r>
      <w:r w:rsidRPr="006902B3">
        <w:rPr>
          <w:rFonts w:ascii="Arial Narrow" w:hAnsi="Arial Narrow"/>
          <w:b/>
          <w:bCs/>
          <w:sz w:val="20"/>
          <w:szCs w:val="20"/>
        </w:rPr>
        <w:t>Lehae La SARS, 299 Bronkhorst Street, Nieuw Muckleneuk, Brooklyn, Pretoria, 0181.</w:t>
      </w:r>
    </w:p>
    <w:p w14:paraId="6EBB2B93" w14:textId="77777777" w:rsidR="0008468B" w:rsidRPr="00E61632" w:rsidRDefault="0008468B" w:rsidP="00213480">
      <w:pPr>
        <w:pStyle w:val="level1"/>
        <w:numPr>
          <w:ilvl w:val="0"/>
          <w:numId w:val="1"/>
        </w:numPr>
        <w:spacing w:before="200" w:after="120"/>
        <w:ind w:left="426" w:hanging="426"/>
        <w:rPr>
          <w:rFonts w:ascii="Arial Narrow" w:eastAsia="Arial" w:hAnsi="Arial Narrow" w:cs="Arial"/>
          <w:color w:val="000000"/>
          <w:kern w:val="2"/>
          <w:sz w:val="20"/>
          <w:szCs w:val="20"/>
          <w:lang w:eastAsia="en-US"/>
          <w14:ligatures w14:val="standardContextual"/>
        </w:rPr>
      </w:pPr>
      <w:r w:rsidRPr="00E61632">
        <w:rPr>
          <w:rFonts w:ascii="Arial Narrow" w:hAnsi="Arial Narrow" w:cs="Arial"/>
          <w:sz w:val="20"/>
          <w:szCs w:val="20"/>
        </w:rPr>
        <w:t>SARS’</w:t>
      </w:r>
      <w:r w:rsidRPr="00E61632">
        <w:rPr>
          <w:rFonts w:ascii="Arial Narrow" w:eastAsia="Arial" w:hAnsi="Arial Narrow" w:cs="Arial"/>
          <w:color w:val="000000"/>
          <w:kern w:val="2"/>
          <w:sz w:val="20"/>
          <w:szCs w:val="20"/>
          <w:lang w:eastAsia="en-US"/>
          <w14:ligatures w14:val="standardContextual"/>
        </w:rPr>
        <w:t xml:space="preserve"> REQUIREMENTS FROM BIDDER </w:t>
      </w:r>
    </w:p>
    <w:p w14:paraId="5C53D43B" w14:textId="77777777" w:rsidR="0008468B" w:rsidRPr="006902B3" w:rsidRDefault="0008468B" w:rsidP="006902B3">
      <w:pPr>
        <w:spacing w:after="0" w:line="360" w:lineRule="auto"/>
        <w:ind w:left="426"/>
        <w:jc w:val="both"/>
        <w:rPr>
          <w:rFonts w:ascii="Arial Narrow" w:hAnsi="Arial Narrow"/>
          <w:sz w:val="20"/>
          <w:szCs w:val="20"/>
        </w:rPr>
      </w:pPr>
      <w:r w:rsidRPr="006902B3">
        <w:rPr>
          <w:rFonts w:ascii="Arial Narrow" w:hAnsi="Arial Narrow"/>
          <w:sz w:val="20"/>
          <w:szCs w:val="20"/>
        </w:rPr>
        <w:t>The bidders must submit their response to all the requirements in this section. The information contained in the response will be used for technical evaluations.</w:t>
      </w:r>
    </w:p>
    <w:p w14:paraId="0DD9F87F" w14:textId="77777777" w:rsidR="0008468B" w:rsidRPr="00E61632" w:rsidRDefault="0008468B" w:rsidP="00020393">
      <w:pPr>
        <w:pStyle w:val="level1"/>
        <w:numPr>
          <w:ilvl w:val="1"/>
          <w:numId w:val="1"/>
        </w:numPr>
        <w:spacing w:before="200" w:after="120"/>
        <w:ind w:left="426" w:hanging="426"/>
        <w:rPr>
          <w:rFonts w:ascii="Arial Narrow" w:eastAsia="Arial" w:hAnsi="Arial Narrow" w:cs="Arial"/>
          <w:b w:val="0"/>
          <w:bCs/>
          <w:color w:val="000000"/>
          <w:kern w:val="2"/>
          <w:sz w:val="20"/>
          <w:szCs w:val="20"/>
          <w:lang w:eastAsia="en-US"/>
          <w14:ligatures w14:val="standardContextual"/>
        </w:rPr>
      </w:pPr>
      <w:r w:rsidRPr="0082162D">
        <w:rPr>
          <w:rFonts w:ascii="Arial Narrow" w:hAnsi="Arial Narrow" w:cs="Arial"/>
          <w:bCs/>
          <w:sz w:val="20"/>
          <w:szCs w:val="20"/>
        </w:rPr>
        <w:t>Company</w:t>
      </w:r>
      <w:r w:rsidRPr="00E61632">
        <w:rPr>
          <w:rFonts w:ascii="Arial Narrow" w:eastAsia="Arial" w:hAnsi="Arial Narrow" w:cs="Arial"/>
          <w:bCs/>
          <w:color w:val="000000"/>
          <w:kern w:val="2"/>
          <w:sz w:val="20"/>
          <w:szCs w:val="20"/>
          <w:lang w:eastAsia="en-US"/>
          <w14:ligatures w14:val="standardContextual"/>
        </w:rPr>
        <w:t xml:space="preserve"> Profile</w:t>
      </w:r>
    </w:p>
    <w:p w14:paraId="7E1EDE06" w14:textId="2ED62A30" w:rsidR="0008468B" w:rsidRPr="00E61632" w:rsidRDefault="0008468B" w:rsidP="006902B3">
      <w:pPr>
        <w:pStyle w:val="BodyText"/>
        <w:tabs>
          <w:tab w:val="left" w:pos="567"/>
        </w:tabs>
        <w:ind w:firstLine="426"/>
        <w:rPr>
          <w:rFonts w:ascii="Arial Narrow" w:hAnsi="Arial Narrow"/>
          <w:szCs w:val="20"/>
        </w:rPr>
      </w:pPr>
      <w:r w:rsidRPr="00E61632">
        <w:rPr>
          <w:rFonts w:ascii="Arial Narrow" w:hAnsi="Arial Narrow"/>
          <w:szCs w:val="20"/>
        </w:rPr>
        <w:t>The bidders must provide a company profile detailing structure, service offering and infrastructure.</w:t>
      </w:r>
    </w:p>
    <w:p w14:paraId="01388DBC" w14:textId="77777777" w:rsidR="0008468B" w:rsidRPr="00E61632" w:rsidRDefault="0008468B" w:rsidP="00020393">
      <w:pPr>
        <w:pStyle w:val="level1"/>
        <w:numPr>
          <w:ilvl w:val="1"/>
          <w:numId w:val="1"/>
        </w:numPr>
        <w:spacing w:before="200" w:after="120"/>
        <w:ind w:left="426" w:hanging="426"/>
        <w:rPr>
          <w:rFonts w:ascii="Arial Narrow" w:eastAsia="Arial" w:hAnsi="Arial Narrow" w:cs="Arial"/>
          <w:color w:val="000000" w:themeColor="text1"/>
          <w:kern w:val="2"/>
          <w:sz w:val="20"/>
          <w:szCs w:val="20"/>
          <w:lang w:eastAsia="en-US"/>
          <w14:ligatures w14:val="standardContextual"/>
        </w:rPr>
      </w:pPr>
      <w:r w:rsidRPr="00E61632">
        <w:rPr>
          <w:rFonts w:ascii="Arial Narrow" w:hAnsi="Arial Narrow" w:cs="Arial"/>
          <w:color w:val="000000" w:themeColor="text1"/>
          <w:sz w:val="20"/>
          <w:szCs w:val="20"/>
          <w:lang w:val="en-GB"/>
        </w:rPr>
        <w:t>Key Account Manager</w:t>
      </w:r>
    </w:p>
    <w:p w14:paraId="71A21B05" w14:textId="77777777" w:rsidR="0008468B" w:rsidRPr="00E61632" w:rsidRDefault="0008468B" w:rsidP="006902B3">
      <w:pPr>
        <w:pStyle w:val="BodyText"/>
        <w:tabs>
          <w:tab w:val="left" w:pos="426"/>
        </w:tabs>
        <w:ind w:left="426"/>
        <w:rPr>
          <w:rFonts w:ascii="Arial Narrow" w:hAnsi="Arial Narrow"/>
          <w:szCs w:val="20"/>
        </w:rPr>
      </w:pPr>
      <w:r w:rsidRPr="00E61632">
        <w:rPr>
          <w:rFonts w:ascii="Arial Narrow" w:hAnsi="Arial Narrow"/>
          <w:szCs w:val="20"/>
        </w:rPr>
        <w:t>The bidder must submit a comprehensive Curriculum Vitae (CV) for the proposed Key Account Manager who will be assigned to the SARS account. The CV must include the following details:</w:t>
      </w:r>
    </w:p>
    <w:p w14:paraId="72F371B8" w14:textId="77777777" w:rsidR="0008468B" w:rsidRPr="00E61632" w:rsidRDefault="0008468B" w:rsidP="00020393">
      <w:pPr>
        <w:pStyle w:val="ListParagraph"/>
        <w:numPr>
          <w:ilvl w:val="0"/>
          <w:numId w:val="3"/>
        </w:numPr>
        <w:spacing w:after="248" w:line="360" w:lineRule="auto"/>
        <w:ind w:left="1134" w:hanging="567"/>
        <w:jc w:val="both"/>
        <w:rPr>
          <w:rFonts w:ascii="Arial Narrow" w:eastAsia="Arial" w:hAnsi="Arial Narrow" w:cs="Arial"/>
          <w:color w:val="000000"/>
          <w:sz w:val="20"/>
          <w:szCs w:val="20"/>
        </w:rPr>
      </w:pPr>
      <w:r w:rsidRPr="00E61632">
        <w:rPr>
          <w:rFonts w:ascii="Arial Narrow" w:eastAsia="Arial" w:hAnsi="Arial Narrow" w:cs="Arial"/>
          <w:color w:val="000000"/>
          <w:sz w:val="20"/>
          <w:szCs w:val="20"/>
        </w:rPr>
        <w:t>Full Name and contact information including a valid a valid email address and telephone number.</w:t>
      </w:r>
    </w:p>
    <w:p w14:paraId="005EA299" w14:textId="77777777" w:rsidR="0008468B" w:rsidRPr="00E61632" w:rsidRDefault="0008468B" w:rsidP="00020393">
      <w:pPr>
        <w:pStyle w:val="ListParagraph"/>
        <w:numPr>
          <w:ilvl w:val="0"/>
          <w:numId w:val="3"/>
        </w:numPr>
        <w:spacing w:after="248" w:line="360" w:lineRule="auto"/>
        <w:ind w:left="1134" w:hanging="567"/>
        <w:jc w:val="both"/>
        <w:rPr>
          <w:rFonts w:ascii="Arial Narrow" w:eastAsia="Arial" w:hAnsi="Arial Narrow" w:cs="Arial"/>
          <w:color w:val="000000"/>
          <w:sz w:val="20"/>
          <w:szCs w:val="20"/>
        </w:rPr>
      </w:pPr>
      <w:r w:rsidRPr="00E61632">
        <w:rPr>
          <w:rFonts w:ascii="Arial Narrow" w:eastAsia="Arial" w:hAnsi="Arial Narrow" w:cs="Arial"/>
          <w:color w:val="000000"/>
          <w:sz w:val="20"/>
          <w:szCs w:val="20"/>
        </w:rPr>
        <w:t>Qualifications: National Diploma (NQF Level 6) or higher qualification relevant to the role.</w:t>
      </w:r>
    </w:p>
    <w:p w14:paraId="499079B5" w14:textId="77777777" w:rsidR="0008468B" w:rsidRPr="00E61632" w:rsidRDefault="0008468B" w:rsidP="00020393">
      <w:pPr>
        <w:pStyle w:val="ListParagraph"/>
        <w:numPr>
          <w:ilvl w:val="0"/>
          <w:numId w:val="3"/>
        </w:numPr>
        <w:spacing w:after="248" w:line="360" w:lineRule="auto"/>
        <w:ind w:left="1134" w:hanging="567"/>
        <w:jc w:val="both"/>
        <w:rPr>
          <w:rFonts w:ascii="Arial Narrow" w:eastAsia="Arial" w:hAnsi="Arial Narrow" w:cs="Arial"/>
          <w:color w:val="000000"/>
          <w:sz w:val="20"/>
          <w:szCs w:val="20"/>
        </w:rPr>
      </w:pPr>
      <w:r w:rsidRPr="00E61632">
        <w:rPr>
          <w:rFonts w:ascii="Arial Narrow" w:eastAsia="Arial" w:hAnsi="Arial Narrow" w:cs="Arial"/>
          <w:color w:val="000000"/>
          <w:sz w:val="20"/>
          <w:szCs w:val="20"/>
        </w:rPr>
        <w:t>Professional Experience: A minimum of three (3) years of experience in key account management or a related field.</w:t>
      </w:r>
    </w:p>
    <w:p w14:paraId="1D5CDB02" w14:textId="12271F9A" w:rsidR="0008468B" w:rsidRPr="00E61632" w:rsidRDefault="002F3412" w:rsidP="002F3412">
      <w:pPr>
        <w:tabs>
          <w:tab w:val="left" w:pos="567"/>
        </w:tabs>
        <w:spacing w:after="248" w:line="360" w:lineRule="auto"/>
        <w:ind w:firstLine="426"/>
        <w:rPr>
          <w:rFonts w:ascii="Arial Narrow" w:eastAsia="Arial" w:hAnsi="Arial Narrow" w:cs="Arial"/>
          <w:b/>
          <w:bCs/>
          <w:color w:val="000000"/>
          <w:sz w:val="20"/>
          <w:szCs w:val="20"/>
        </w:rPr>
      </w:pPr>
      <w:bookmarkStart w:id="2" w:name="_Hlk212747191"/>
      <w:r>
        <w:rPr>
          <w:rFonts w:ascii="Arial Narrow" w:eastAsia="Arial" w:hAnsi="Arial Narrow" w:cs="Arial"/>
          <w:b/>
          <w:bCs/>
          <w:color w:val="000000"/>
          <w:sz w:val="20"/>
          <w:szCs w:val="20"/>
        </w:rPr>
        <w:tab/>
      </w:r>
      <w:r w:rsidR="0008468B" w:rsidRPr="00E61632">
        <w:rPr>
          <w:rFonts w:ascii="Arial Narrow" w:eastAsia="Arial" w:hAnsi="Arial Narrow" w:cs="Arial"/>
          <w:b/>
          <w:bCs/>
          <w:color w:val="000000"/>
          <w:sz w:val="20"/>
          <w:szCs w:val="20"/>
        </w:rPr>
        <w:t>N.B.</w:t>
      </w:r>
    </w:p>
    <w:p w14:paraId="0E4A9E6B" w14:textId="77777777" w:rsidR="0008468B" w:rsidRPr="00E61632" w:rsidRDefault="0008468B" w:rsidP="00020393">
      <w:pPr>
        <w:pStyle w:val="ListParagraph"/>
        <w:numPr>
          <w:ilvl w:val="0"/>
          <w:numId w:val="4"/>
        </w:numPr>
        <w:spacing w:after="248" w:line="360" w:lineRule="auto"/>
        <w:ind w:left="1134" w:hanging="567"/>
        <w:jc w:val="both"/>
        <w:rPr>
          <w:rFonts w:ascii="Arial Narrow" w:eastAsia="Arial" w:hAnsi="Arial Narrow" w:cs="Arial"/>
          <w:b/>
          <w:bCs/>
          <w:color w:val="000000"/>
          <w:sz w:val="20"/>
          <w:szCs w:val="20"/>
        </w:rPr>
      </w:pPr>
      <w:r w:rsidRPr="00E61632">
        <w:rPr>
          <w:rFonts w:ascii="Arial Narrow" w:eastAsia="Arial" w:hAnsi="Arial Narrow" w:cs="Arial"/>
          <w:b/>
          <w:bCs/>
          <w:color w:val="000000"/>
          <w:sz w:val="20"/>
          <w:szCs w:val="20"/>
        </w:rPr>
        <w:t>The CV must be duly signed by both the bidder’s authorised representative and the nominated individual, confirming the accuracy and completeness of the information provided.</w:t>
      </w:r>
    </w:p>
    <w:bookmarkEnd w:id="2"/>
    <w:p w14:paraId="5FAC154F" w14:textId="77777777" w:rsidR="0008468B" w:rsidRPr="00E61632" w:rsidRDefault="0008468B" w:rsidP="00020393">
      <w:pPr>
        <w:pStyle w:val="ListParagraph"/>
        <w:numPr>
          <w:ilvl w:val="0"/>
          <w:numId w:val="4"/>
        </w:numPr>
        <w:spacing w:after="248" w:line="360" w:lineRule="auto"/>
        <w:ind w:left="1134" w:hanging="567"/>
        <w:jc w:val="both"/>
        <w:rPr>
          <w:rFonts w:ascii="Arial Narrow" w:eastAsia="Arial" w:hAnsi="Arial Narrow" w:cs="Arial"/>
          <w:b/>
          <w:bCs/>
          <w:color w:val="000000"/>
          <w:sz w:val="20"/>
          <w:szCs w:val="20"/>
        </w:rPr>
      </w:pPr>
      <w:r w:rsidRPr="00E61632">
        <w:rPr>
          <w:rFonts w:ascii="Arial Narrow" w:eastAsia="Arial" w:hAnsi="Arial Narrow" w:cs="Arial"/>
          <w:b/>
          <w:bCs/>
          <w:color w:val="000000"/>
          <w:sz w:val="20"/>
          <w:szCs w:val="20"/>
        </w:rPr>
        <w:t>Certified copies of certificates / qualifications must be provided.</w:t>
      </w:r>
    </w:p>
    <w:p w14:paraId="686F9E2F" w14:textId="7B9C88F2" w:rsidR="004A5ADE" w:rsidRPr="001E2E28" w:rsidRDefault="001D2490" w:rsidP="00020393">
      <w:pPr>
        <w:pStyle w:val="level1"/>
        <w:numPr>
          <w:ilvl w:val="1"/>
          <w:numId w:val="1"/>
        </w:numPr>
        <w:spacing w:before="200" w:after="120"/>
        <w:ind w:left="426" w:hanging="426"/>
        <w:rPr>
          <w:rFonts w:ascii="Arial Narrow" w:eastAsiaTheme="minorHAnsi" w:hAnsi="Arial Narrow" w:cs="Arial"/>
          <w:kern w:val="2"/>
          <w:sz w:val="20"/>
          <w:szCs w:val="20"/>
          <w:lang w:eastAsia="en-US"/>
          <w14:ligatures w14:val="standardContextual"/>
        </w:rPr>
      </w:pPr>
      <w:r w:rsidRPr="001E2E28">
        <w:rPr>
          <w:rFonts w:ascii="Arial Narrow" w:eastAsiaTheme="minorHAnsi" w:hAnsi="Arial Narrow" w:cs="Arial"/>
          <w:kern w:val="2"/>
          <w:sz w:val="20"/>
          <w:szCs w:val="20"/>
          <w:lang w:eastAsia="en-US"/>
          <w14:ligatures w14:val="standardContextual"/>
        </w:rPr>
        <w:t>R</w:t>
      </w:r>
      <w:r w:rsidR="004A5ADE" w:rsidRPr="001E2E28">
        <w:rPr>
          <w:rFonts w:ascii="Arial Narrow" w:eastAsiaTheme="minorHAnsi" w:hAnsi="Arial Narrow" w:cs="Arial"/>
          <w:kern w:val="2"/>
          <w:sz w:val="20"/>
          <w:szCs w:val="20"/>
          <w:lang w:eastAsia="en-US"/>
          <w14:ligatures w14:val="standardContextual"/>
        </w:rPr>
        <w:t>esources</w:t>
      </w:r>
    </w:p>
    <w:p w14:paraId="1D146AC3" w14:textId="0CC843B7" w:rsidR="004A5ADE" w:rsidRPr="00E61632" w:rsidRDefault="001023A5" w:rsidP="006902B3">
      <w:pPr>
        <w:spacing w:after="248" w:line="360" w:lineRule="auto"/>
        <w:ind w:left="426"/>
        <w:jc w:val="both"/>
        <w:rPr>
          <w:rFonts w:ascii="Arial Narrow" w:hAnsi="Arial Narrow" w:cs="Arial"/>
          <w:sz w:val="20"/>
          <w:szCs w:val="20"/>
        </w:rPr>
      </w:pPr>
      <w:r w:rsidRPr="00E61632">
        <w:rPr>
          <w:rFonts w:ascii="Arial Narrow" w:hAnsi="Arial Narrow" w:cs="Arial"/>
          <w:sz w:val="20"/>
          <w:szCs w:val="20"/>
        </w:rPr>
        <w:t>The Bidder must submit detailed CVs for both the recommended SAS Senior VA Specialist and an Alternative SAS Senior Visual Analytics VA Specialist proposed for the SARS</w:t>
      </w:r>
      <w:r w:rsidR="004A5ADE" w:rsidRPr="00E61632">
        <w:rPr>
          <w:rFonts w:ascii="Arial Narrow" w:hAnsi="Arial Narrow" w:cs="Arial"/>
          <w:sz w:val="20"/>
          <w:szCs w:val="20"/>
        </w:rPr>
        <w:t>. Th</w:t>
      </w:r>
      <w:r w:rsidR="00203584" w:rsidRPr="00E61632">
        <w:rPr>
          <w:rFonts w:ascii="Arial Narrow" w:hAnsi="Arial Narrow" w:cs="Arial"/>
          <w:sz w:val="20"/>
          <w:szCs w:val="20"/>
        </w:rPr>
        <w:t>e</w:t>
      </w:r>
      <w:r w:rsidR="00650968" w:rsidRPr="00E61632">
        <w:rPr>
          <w:rFonts w:ascii="Arial Narrow" w:hAnsi="Arial Narrow" w:cs="Arial"/>
          <w:sz w:val="20"/>
          <w:szCs w:val="20"/>
        </w:rPr>
        <w:t>se</w:t>
      </w:r>
      <w:r w:rsidR="004A5ADE" w:rsidRPr="00E61632">
        <w:rPr>
          <w:rFonts w:ascii="Arial Narrow" w:hAnsi="Arial Narrow" w:cs="Arial"/>
          <w:sz w:val="20"/>
          <w:szCs w:val="20"/>
        </w:rPr>
        <w:t xml:space="preserve"> individuals will be evaluated according to the following criteria:</w:t>
      </w:r>
    </w:p>
    <w:p w14:paraId="0B237139" w14:textId="204A509C" w:rsidR="004A5ADE" w:rsidRPr="003C475D" w:rsidRDefault="004A5ADE" w:rsidP="00213480">
      <w:pPr>
        <w:pStyle w:val="level1"/>
        <w:numPr>
          <w:ilvl w:val="1"/>
          <w:numId w:val="1"/>
        </w:numPr>
        <w:spacing w:before="200" w:after="120"/>
        <w:ind w:left="426" w:hanging="426"/>
        <w:rPr>
          <w:rFonts w:ascii="Arial Narrow" w:hAnsi="Arial Narrow" w:cs="Arial"/>
          <w:b w:val="0"/>
          <w:bCs/>
          <w:sz w:val="20"/>
          <w:szCs w:val="20"/>
        </w:rPr>
      </w:pPr>
      <w:r w:rsidRPr="003C475D">
        <w:rPr>
          <w:rFonts w:ascii="Arial Narrow" w:hAnsi="Arial Narrow" w:cs="Arial"/>
          <w:bCs/>
          <w:sz w:val="20"/>
          <w:szCs w:val="20"/>
        </w:rPr>
        <w:t>Experience</w:t>
      </w:r>
    </w:p>
    <w:p w14:paraId="33506DB8" w14:textId="64C07452" w:rsidR="004A5ADE" w:rsidRPr="00A716E7" w:rsidRDefault="004A5ADE" w:rsidP="006902B3">
      <w:pPr>
        <w:pStyle w:val="ListParagraph"/>
        <w:spacing w:before="200" w:after="120" w:line="360" w:lineRule="auto"/>
        <w:ind w:left="567"/>
        <w:jc w:val="both"/>
        <w:rPr>
          <w:rFonts w:ascii="Arial Narrow" w:hAnsi="Arial Narrow" w:cs="Arial"/>
          <w:sz w:val="20"/>
          <w:szCs w:val="20"/>
        </w:rPr>
      </w:pPr>
      <w:r w:rsidRPr="00A716E7">
        <w:rPr>
          <w:rFonts w:ascii="Arial Narrow" w:hAnsi="Arial Narrow" w:cs="Arial"/>
          <w:sz w:val="20"/>
          <w:szCs w:val="20"/>
        </w:rPr>
        <w:t xml:space="preserve">Minimum 5 years of hands-on SAS experience in enterprise </w:t>
      </w:r>
      <w:r w:rsidR="00A716E7">
        <w:rPr>
          <w:rFonts w:ascii="Arial Narrow" w:hAnsi="Arial Narrow" w:cs="Arial"/>
          <w:sz w:val="20"/>
          <w:szCs w:val="20"/>
        </w:rPr>
        <w:t>w</w:t>
      </w:r>
      <w:r w:rsidRPr="00A716E7">
        <w:rPr>
          <w:rFonts w:ascii="Arial Narrow" w:hAnsi="Arial Narrow" w:cs="Arial"/>
          <w:sz w:val="20"/>
          <w:szCs w:val="20"/>
        </w:rPr>
        <w:t>orking in government, financial services, or large-scale data environments is highly desirable.</w:t>
      </w:r>
    </w:p>
    <w:p w14:paraId="2A96D1AB" w14:textId="7E3FCB2A" w:rsidR="004A5ADE" w:rsidRPr="003C475D" w:rsidRDefault="004A5ADE" w:rsidP="00213480">
      <w:pPr>
        <w:pStyle w:val="level1"/>
        <w:numPr>
          <w:ilvl w:val="1"/>
          <w:numId w:val="1"/>
        </w:numPr>
        <w:spacing w:before="200" w:after="120"/>
        <w:ind w:left="426" w:hanging="426"/>
        <w:rPr>
          <w:rFonts w:ascii="Arial Narrow" w:hAnsi="Arial Narrow" w:cs="Arial"/>
          <w:b w:val="0"/>
          <w:bCs/>
          <w:sz w:val="20"/>
          <w:szCs w:val="20"/>
        </w:rPr>
      </w:pPr>
      <w:r w:rsidRPr="003C475D">
        <w:rPr>
          <w:rFonts w:ascii="Arial Narrow" w:hAnsi="Arial Narrow" w:cs="Arial"/>
          <w:bCs/>
          <w:sz w:val="20"/>
          <w:szCs w:val="20"/>
        </w:rPr>
        <w:t>Qualifications (Documentary Proof Required)</w:t>
      </w:r>
    </w:p>
    <w:p w14:paraId="6240E66C" w14:textId="1B423BDE" w:rsidR="004A5ADE" w:rsidRPr="00E61632" w:rsidRDefault="00021F57" w:rsidP="006902B3">
      <w:pPr>
        <w:widowControl w:val="0"/>
        <w:spacing w:line="360" w:lineRule="auto"/>
        <w:ind w:left="1134" w:hanging="567"/>
        <w:rPr>
          <w:rFonts w:ascii="Arial Narrow" w:hAnsi="Arial Narrow" w:cs="Arial"/>
          <w:sz w:val="20"/>
          <w:szCs w:val="20"/>
        </w:rPr>
      </w:pPr>
      <w:r w:rsidRPr="00E61632">
        <w:rPr>
          <w:rFonts w:ascii="Arial Narrow" w:hAnsi="Arial Narrow" w:cs="Arial"/>
          <w:sz w:val="20"/>
          <w:szCs w:val="20"/>
        </w:rPr>
        <w:t>A</w:t>
      </w:r>
      <w:r w:rsidR="004A5ADE" w:rsidRPr="00E61632">
        <w:rPr>
          <w:rFonts w:ascii="Arial Narrow" w:hAnsi="Arial Narrow" w:cs="Arial"/>
          <w:sz w:val="20"/>
          <w:szCs w:val="20"/>
        </w:rPr>
        <w:t xml:space="preserve"> CV must detail the following academic qualifications, specifically in one of these areas: </w:t>
      </w:r>
      <w:r w:rsidRPr="00E61632">
        <w:rPr>
          <w:rFonts w:ascii="Arial Narrow" w:hAnsi="Arial Narrow" w:cs="Arial"/>
          <w:sz w:val="20"/>
          <w:szCs w:val="20"/>
        </w:rPr>
        <w:t xml:space="preserve">IT related </w:t>
      </w:r>
      <w:r w:rsidR="00066504" w:rsidRPr="00E61632">
        <w:rPr>
          <w:rFonts w:ascii="Arial Narrow" w:hAnsi="Arial Narrow" w:cs="Arial"/>
          <w:sz w:val="20"/>
          <w:szCs w:val="20"/>
        </w:rPr>
        <w:t>qualifications.</w:t>
      </w:r>
    </w:p>
    <w:p w14:paraId="6ED4A528" w14:textId="01762D25" w:rsidR="004A5ADE" w:rsidRPr="00E61632" w:rsidRDefault="00E35F5D" w:rsidP="00020393">
      <w:pPr>
        <w:pStyle w:val="ListParagraph"/>
        <w:numPr>
          <w:ilvl w:val="1"/>
          <w:numId w:val="5"/>
        </w:numPr>
        <w:spacing w:before="200" w:after="120" w:line="360" w:lineRule="auto"/>
        <w:ind w:left="1134" w:hanging="567"/>
        <w:jc w:val="both"/>
        <w:rPr>
          <w:rFonts w:ascii="Arial Narrow" w:hAnsi="Arial Narrow" w:cs="Arial"/>
          <w:sz w:val="20"/>
          <w:szCs w:val="20"/>
        </w:rPr>
      </w:pPr>
      <w:r w:rsidRPr="00E61632">
        <w:rPr>
          <w:rFonts w:ascii="Arial Narrow" w:hAnsi="Arial Narrow" w:cs="Arial"/>
          <w:sz w:val="20"/>
          <w:szCs w:val="20"/>
        </w:rPr>
        <w:t xml:space="preserve">IT Diploma </w:t>
      </w:r>
      <w:r w:rsidR="00A24859" w:rsidRPr="00E61632">
        <w:rPr>
          <w:rFonts w:ascii="Arial Narrow" w:hAnsi="Arial Narrow" w:cs="Arial"/>
          <w:sz w:val="20"/>
          <w:szCs w:val="20"/>
        </w:rPr>
        <w:t xml:space="preserve">and or </w:t>
      </w:r>
      <w:r w:rsidR="00021F57" w:rsidRPr="00E61632">
        <w:rPr>
          <w:rFonts w:ascii="Arial Narrow" w:hAnsi="Arial Narrow" w:cs="Arial"/>
          <w:sz w:val="20"/>
          <w:szCs w:val="20"/>
        </w:rPr>
        <w:t xml:space="preserve">Degree </w:t>
      </w:r>
    </w:p>
    <w:p w14:paraId="09A01254" w14:textId="1B149B8E" w:rsidR="00021F57" w:rsidRPr="00E61632" w:rsidRDefault="00021F57" w:rsidP="00020393">
      <w:pPr>
        <w:pStyle w:val="ListParagraph"/>
        <w:numPr>
          <w:ilvl w:val="1"/>
          <w:numId w:val="5"/>
        </w:numPr>
        <w:spacing w:before="200" w:after="120" w:line="360" w:lineRule="auto"/>
        <w:ind w:left="1134" w:hanging="567"/>
        <w:jc w:val="both"/>
        <w:rPr>
          <w:rFonts w:ascii="Arial Narrow" w:hAnsi="Arial Narrow" w:cs="Arial"/>
          <w:sz w:val="20"/>
          <w:szCs w:val="20"/>
        </w:rPr>
      </w:pPr>
      <w:r w:rsidRPr="00E61632">
        <w:rPr>
          <w:rFonts w:ascii="Arial Narrow" w:hAnsi="Arial Narrow" w:cs="Arial"/>
          <w:sz w:val="20"/>
          <w:szCs w:val="20"/>
        </w:rPr>
        <w:t>SAS Certified Advanced Programmer or SAS Certified Professional.</w:t>
      </w:r>
    </w:p>
    <w:p w14:paraId="6ED0ED42" w14:textId="35C4016A" w:rsidR="004A5ADE" w:rsidRPr="00E61632" w:rsidRDefault="00021F57" w:rsidP="00020393">
      <w:pPr>
        <w:pStyle w:val="ListParagraph"/>
        <w:numPr>
          <w:ilvl w:val="1"/>
          <w:numId w:val="5"/>
        </w:numPr>
        <w:spacing w:before="200" w:after="120" w:line="360" w:lineRule="auto"/>
        <w:ind w:left="1134" w:hanging="567"/>
        <w:jc w:val="both"/>
        <w:rPr>
          <w:rFonts w:ascii="Arial Narrow" w:hAnsi="Arial Narrow" w:cs="Arial"/>
          <w:sz w:val="20"/>
          <w:szCs w:val="20"/>
        </w:rPr>
      </w:pPr>
      <w:r w:rsidRPr="00E61632">
        <w:rPr>
          <w:rFonts w:ascii="Arial Narrow" w:hAnsi="Arial Narrow" w:cs="Arial"/>
          <w:sz w:val="20"/>
          <w:szCs w:val="20"/>
        </w:rPr>
        <w:t>SAS Visual Analytics Certification (for dashboard and reporting expertise)</w:t>
      </w:r>
    </w:p>
    <w:p w14:paraId="6B14ACE8" w14:textId="77777777" w:rsidR="004A5ADE" w:rsidRPr="00E61632" w:rsidRDefault="004A5ADE" w:rsidP="00EE1A19">
      <w:pPr>
        <w:widowControl w:val="0"/>
        <w:spacing w:line="360" w:lineRule="auto"/>
        <w:ind w:firstLine="567"/>
        <w:jc w:val="both"/>
        <w:rPr>
          <w:rFonts w:ascii="Arial Narrow" w:hAnsi="Arial Narrow" w:cs="Arial"/>
          <w:sz w:val="20"/>
          <w:szCs w:val="20"/>
        </w:rPr>
      </w:pPr>
      <w:r w:rsidRPr="00E61632">
        <w:rPr>
          <w:rFonts w:ascii="Arial Narrow" w:hAnsi="Arial Narrow" w:cs="Arial"/>
          <w:sz w:val="20"/>
          <w:szCs w:val="20"/>
        </w:rPr>
        <w:t>N.B.</w:t>
      </w:r>
    </w:p>
    <w:p w14:paraId="133A273C" w14:textId="77777777" w:rsidR="004A5ADE" w:rsidRPr="00E61632" w:rsidRDefault="004A5ADE" w:rsidP="00020393">
      <w:pPr>
        <w:pStyle w:val="ListParagraph"/>
        <w:numPr>
          <w:ilvl w:val="0"/>
          <w:numId w:val="4"/>
        </w:numPr>
        <w:spacing w:after="0" w:line="360" w:lineRule="auto"/>
        <w:ind w:left="1134" w:hanging="567"/>
        <w:jc w:val="both"/>
        <w:rPr>
          <w:rFonts w:ascii="Arial Narrow" w:hAnsi="Arial Narrow" w:cs="Arial"/>
          <w:b/>
          <w:bCs/>
          <w:sz w:val="20"/>
          <w:szCs w:val="20"/>
        </w:rPr>
      </w:pPr>
      <w:r w:rsidRPr="00E61632">
        <w:rPr>
          <w:rFonts w:ascii="Arial Narrow" w:hAnsi="Arial Narrow" w:cs="Arial"/>
          <w:b/>
          <w:bCs/>
          <w:sz w:val="20"/>
          <w:szCs w:val="20"/>
        </w:rPr>
        <w:t>The CV must be duly signed by both the bidder’s authorised representative and the nominated individual, confirming the accuracy and completeness of the information provided.</w:t>
      </w:r>
    </w:p>
    <w:p w14:paraId="38FFF274" w14:textId="77777777" w:rsidR="004A5ADE" w:rsidRPr="00E61632" w:rsidRDefault="004A5ADE" w:rsidP="00020393">
      <w:pPr>
        <w:pStyle w:val="ListParagraph"/>
        <w:numPr>
          <w:ilvl w:val="0"/>
          <w:numId w:val="4"/>
        </w:numPr>
        <w:spacing w:after="0" w:line="360" w:lineRule="auto"/>
        <w:ind w:left="1134" w:hanging="567"/>
        <w:jc w:val="both"/>
        <w:rPr>
          <w:rFonts w:ascii="Arial Narrow" w:hAnsi="Arial Narrow" w:cs="Arial"/>
          <w:b/>
          <w:bCs/>
          <w:sz w:val="20"/>
          <w:szCs w:val="20"/>
        </w:rPr>
      </w:pPr>
      <w:r w:rsidRPr="00E61632">
        <w:rPr>
          <w:rFonts w:ascii="Arial Narrow" w:hAnsi="Arial Narrow" w:cs="Arial"/>
          <w:b/>
          <w:bCs/>
          <w:sz w:val="20"/>
          <w:szCs w:val="20"/>
        </w:rPr>
        <w:t>Certified copies of certificates / qualifications must be provided.</w:t>
      </w:r>
    </w:p>
    <w:p w14:paraId="4E0514D2" w14:textId="77777777" w:rsidR="004A5ADE" w:rsidRDefault="004A5ADE" w:rsidP="00020393">
      <w:pPr>
        <w:pStyle w:val="ListParagraph"/>
        <w:numPr>
          <w:ilvl w:val="0"/>
          <w:numId w:val="4"/>
        </w:numPr>
        <w:spacing w:after="0" w:line="360" w:lineRule="auto"/>
        <w:ind w:left="1134" w:hanging="567"/>
        <w:jc w:val="both"/>
        <w:rPr>
          <w:rFonts w:ascii="Arial Narrow" w:eastAsia="Arial" w:hAnsi="Arial Narrow" w:cs="Arial"/>
          <w:b/>
          <w:bCs/>
          <w:color w:val="000000"/>
          <w:sz w:val="20"/>
          <w:szCs w:val="20"/>
        </w:rPr>
      </w:pPr>
      <w:r w:rsidRPr="00E61632">
        <w:rPr>
          <w:rFonts w:ascii="Arial Narrow" w:eastAsia="Arial" w:hAnsi="Arial Narrow" w:cs="Arial"/>
          <w:b/>
          <w:bCs/>
          <w:color w:val="000000"/>
          <w:sz w:val="20"/>
          <w:szCs w:val="20"/>
        </w:rPr>
        <w:t>SARS reserves the right to validate and verify the accuracy of the information provided.</w:t>
      </w:r>
    </w:p>
    <w:p w14:paraId="53059F71" w14:textId="77777777" w:rsidR="002F3412" w:rsidRDefault="002F3412" w:rsidP="002F3412">
      <w:pPr>
        <w:spacing w:after="0" w:line="360" w:lineRule="auto"/>
        <w:jc w:val="both"/>
        <w:rPr>
          <w:rFonts w:ascii="Arial Narrow" w:eastAsia="Arial" w:hAnsi="Arial Narrow" w:cs="Arial"/>
          <w:b/>
          <w:bCs/>
          <w:color w:val="000000"/>
          <w:sz w:val="20"/>
          <w:szCs w:val="20"/>
        </w:rPr>
      </w:pPr>
    </w:p>
    <w:p w14:paraId="09956C33" w14:textId="77777777" w:rsidR="002F3412" w:rsidRPr="002F3412" w:rsidRDefault="002F3412" w:rsidP="00CC7524">
      <w:pPr>
        <w:pStyle w:val="level1"/>
        <w:numPr>
          <w:ilvl w:val="1"/>
          <w:numId w:val="1"/>
        </w:numPr>
        <w:spacing w:before="200" w:after="120"/>
        <w:ind w:left="426" w:hanging="426"/>
        <w:rPr>
          <w:rFonts w:ascii="Arial Narrow" w:eastAsia="Arial" w:hAnsi="Arial Narrow" w:cs="Arial"/>
          <w:bCs/>
          <w:color w:val="000000"/>
          <w:sz w:val="20"/>
          <w:szCs w:val="20"/>
        </w:rPr>
      </w:pPr>
      <w:r w:rsidRPr="002F3412">
        <w:rPr>
          <w:rFonts w:ascii="Arial Narrow" w:eastAsia="Arial" w:hAnsi="Arial Narrow" w:cs="Arial"/>
          <w:bCs/>
          <w:color w:val="000000"/>
          <w:sz w:val="20"/>
          <w:szCs w:val="20"/>
        </w:rPr>
        <w:t>Skills Transfer and Capacity Building</w:t>
      </w:r>
    </w:p>
    <w:p w14:paraId="440A2A44" w14:textId="065E8691" w:rsidR="002F3412" w:rsidRDefault="002F3412" w:rsidP="00CC7524">
      <w:pPr>
        <w:spacing w:after="0" w:line="360" w:lineRule="auto"/>
        <w:ind w:left="426"/>
        <w:jc w:val="both"/>
        <w:rPr>
          <w:rFonts w:ascii="Arial Narrow" w:eastAsia="Arial" w:hAnsi="Arial Narrow" w:cs="Arial"/>
          <w:color w:val="000000"/>
          <w:sz w:val="20"/>
          <w:szCs w:val="20"/>
        </w:rPr>
      </w:pPr>
      <w:r w:rsidRPr="002F3412">
        <w:rPr>
          <w:rFonts w:ascii="Arial Narrow" w:eastAsia="Arial" w:hAnsi="Arial Narrow" w:cs="Arial"/>
          <w:color w:val="000000"/>
          <w:sz w:val="20"/>
          <w:szCs w:val="20"/>
        </w:rPr>
        <w:t xml:space="preserve">The </w:t>
      </w:r>
      <w:r w:rsidR="006902B3">
        <w:rPr>
          <w:rFonts w:ascii="Arial Narrow" w:eastAsia="Arial" w:hAnsi="Arial Narrow" w:cs="Arial"/>
          <w:color w:val="000000"/>
          <w:sz w:val="20"/>
          <w:szCs w:val="20"/>
        </w:rPr>
        <w:t xml:space="preserve">bidder </w:t>
      </w:r>
      <w:r>
        <w:rPr>
          <w:rFonts w:ascii="Arial Narrow" w:eastAsia="Arial" w:hAnsi="Arial Narrow" w:cs="Arial"/>
          <w:color w:val="000000"/>
          <w:sz w:val="20"/>
          <w:szCs w:val="20"/>
        </w:rPr>
        <w:t xml:space="preserve">must </w:t>
      </w:r>
      <w:r w:rsidRPr="002F3412">
        <w:rPr>
          <w:rFonts w:ascii="Arial Narrow" w:eastAsia="Arial" w:hAnsi="Arial Narrow" w:cs="Arial"/>
          <w:color w:val="000000"/>
          <w:sz w:val="20"/>
          <w:szCs w:val="20"/>
        </w:rPr>
        <w:t xml:space="preserve"> ensure that SARS staff are equipped with the necessary knowledge and skills to independently manage SAS programming, analytics, and reporting functions beyond the duration of the engagement. Skills transfer and capacity building will be embedded as a core component of the service delivery model.</w:t>
      </w:r>
    </w:p>
    <w:p w14:paraId="4ED090F8" w14:textId="77777777" w:rsidR="006902B3" w:rsidRDefault="006902B3" w:rsidP="002F3412">
      <w:pPr>
        <w:spacing w:after="0" w:line="360" w:lineRule="auto"/>
        <w:ind w:left="567"/>
        <w:jc w:val="both"/>
        <w:rPr>
          <w:rFonts w:ascii="Arial Narrow" w:eastAsia="Arial" w:hAnsi="Arial Narrow" w:cs="Arial"/>
          <w:color w:val="000000"/>
          <w:sz w:val="20"/>
          <w:szCs w:val="20"/>
        </w:rPr>
      </w:pPr>
    </w:p>
    <w:p w14:paraId="4DA53D20" w14:textId="736A4471" w:rsidR="002F3412" w:rsidRPr="002F3412" w:rsidRDefault="002F3412" w:rsidP="00213480">
      <w:pPr>
        <w:pStyle w:val="level1"/>
        <w:numPr>
          <w:ilvl w:val="2"/>
          <w:numId w:val="1"/>
        </w:numPr>
        <w:spacing w:before="200" w:after="120"/>
        <w:ind w:left="567" w:hanging="567"/>
        <w:rPr>
          <w:rFonts w:ascii="Arial Narrow" w:eastAsia="Arial" w:hAnsi="Arial Narrow" w:cs="Arial"/>
          <w:color w:val="000000"/>
          <w:sz w:val="20"/>
          <w:szCs w:val="20"/>
        </w:rPr>
      </w:pPr>
      <w:r w:rsidRPr="002F3412">
        <w:rPr>
          <w:rFonts w:ascii="Arial Narrow" w:eastAsia="Arial" w:hAnsi="Arial Narrow" w:cs="Arial"/>
          <w:color w:val="000000"/>
          <w:sz w:val="20"/>
          <w:szCs w:val="20"/>
        </w:rPr>
        <w:t>Skills Transfer Requirements</w:t>
      </w:r>
    </w:p>
    <w:p w14:paraId="5726E431" w14:textId="0C2756B9" w:rsidR="002F3412" w:rsidRPr="002F3412" w:rsidRDefault="002F3412" w:rsidP="00020393">
      <w:pPr>
        <w:pStyle w:val="ListParagraph"/>
        <w:numPr>
          <w:ilvl w:val="1"/>
          <w:numId w:val="5"/>
        </w:numPr>
        <w:spacing w:before="200" w:after="120" w:line="360" w:lineRule="auto"/>
        <w:ind w:left="1134" w:hanging="567"/>
        <w:jc w:val="both"/>
        <w:rPr>
          <w:rFonts w:ascii="Arial Narrow" w:eastAsia="Arial" w:hAnsi="Arial Narrow" w:cs="Arial"/>
          <w:color w:val="000000"/>
          <w:sz w:val="20"/>
          <w:szCs w:val="20"/>
        </w:rPr>
      </w:pPr>
      <w:r w:rsidRPr="002F3412">
        <w:rPr>
          <w:rFonts w:ascii="Arial Narrow" w:eastAsia="Arial" w:hAnsi="Arial Narrow" w:cs="Arial"/>
          <w:color w:val="000000"/>
          <w:sz w:val="20"/>
          <w:szCs w:val="20"/>
        </w:rPr>
        <w:t>The</w:t>
      </w:r>
      <w:r>
        <w:rPr>
          <w:rFonts w:ascii="Arial Narrow" w:eastAsia="Arial" w:hAnsi="Arial Narrow" w:cs="Arial"/>
          <w:color w:val="000000"/>
          <w:sz w:val="20"/>
          <w:szCs w:val="20"/>
        </w:rPr>
        <w:t xml:space="preserve"> bidder</w:t>
      </w:r>
      <w:r w:rsidRPr="002F3412">
        <w:rPr>
          <w:rFonts w:ascii="Arial Narrow" w:eastAsia="Arial" w:hAnsi="Arial Narrow" w:cs="Arial"/>
          <w:color w:val="000000"/>
          <w:sz w:val="20"/>
          <w:szCs w:val="20"/>
        </w:rPr>
        <w:t xml:space="preserve"> </w:t>
      </w:r>
      <w:r>
        <w:rPr>
          <w:rFonts w:ascii="Arial Narrow" w:eastAsia="Arial" w:hAnsi="Arial Narrow" w:cs="Arial"/>
          <w:color w:val="000000"/>
          <w:sz w:val="20"/>
          <w:szCs w:val="20"/>
        </w:rPr>
        <w:t>must</w:t>
      </w:r>
      <w:r w:rsidRPr="002F3412">
        <w:rPr>
          <w:rFonts w:ascii="Arial Narrow" w:eastAsia="Arial" w:hAnsi="Arial Narrow" w:cs="Arial"/>
          <w:color w:val="000000"/>
          <w:sz w:val="20"/>
          <w:szCs w:val="20"/>
        </w:rPr>
        <w:t xml:space="preserve"> develop and implement a Skills Transfer Plan at project inception, outlining objectives, timelines, and measurable outcomes.</w:t>
      </w:r>
    </w:p>
    <w:p w14:paraId="0A0D1767" w14:textId="24B3C4AE" w:rsidR="002F3412" w:rsidRPr="002F3412" w:rsidRDefault="002F3412" w:rsidP="00020393">
      <w:pPr>
        <w:pStyle w:val="ListParagraph"/>
        <w:numPr>
          <w:ilvl w:val="1"/>
          <w:numId w:val="5"/>
        </w:numPr>
        <w:spacing w:before="200" w:after="120" w:line="360" w:lineRule="auto"/>
        <w:ind w:left="1134" w:hanging="567"/>
        <w:jc w:val="both"/>
        <w:rPr>
          <w:rFonts w:ascii="Arial Narrow" w:eastAsia="Arial" w:hAnsi="Arial Narrow" w:cs="Arial"/>
          <w:color w:val="000000"/>
          <w:sz w:val="20"/>
          <w:szCs w:val="20"/>
        </w:rPr>
      </w:pPr>
      <w:r w:rsidRPr="002F3412">
        <w:rPr>
          <w:rFonts w:ascii="Arial Narrow" w:eastAsia="Arial" w:hAnsi="Arial Narrow" w:cs="Arial"/>
          <w:color w:val="000000"/>
          <w:sz w:val="20"/>
          <w:szCs w:val="20"/>
        </w:rPr>
        <w:t>The</w:t>
      </w:r>
      <w:r w:rsidR="00824CD7">
        <w:rPr>
          <w:rFonts w:ascii="Arial Narrow" w:eastAsia="Arial" w:hAnsi="Arial Narrow" w:cs="Arial"/>
          <w:color w:val="000000"/>
          <w:sz w:val="20"/>
          <w:szCs w:val="20"/>
        </w:rPr>
        <w:t xml:space="preserve"> bidder must provide </w:t>
      </w:r>
      <w:r w:rsidRPr="002F3412">
        <w:rPr>
          <w:rFonts w:ascii="Arial Narrow" w:eastAsia="Arial" w:hAnsi="Arial Narrow" w:cs="Arial"/>
          <w:color w:val="000000"/>
          <w:sz w:val="20"/>
          <w:szCs w:val="20"/>
        </w:rPr>
        <w:t xml:space="preserve">plan </w:t>
      </w:r>
      <w:r w:rsidR="00824CD7">
        <w:rPr>
          <w:rFonts w:ascii="Arial Narrow" w:eastAsia="Arial" w:hAnsi="Arial Narrow" w:cs="Arial"/>
          <w:color w:val="000000"/>
          <w:sz w:val="20"/>
          <w:szCs w:val="20"/>
        </w:rPr>
        <w:t>that</w:t>
      </w:r>
      <w:r>
        <w:rPr>
          <w:rFonts w:ascii="Arial Narrow" w:eastAsia="Arial" w:hAnsi="Arial Narrow" w:cs="Arial"/>
          <w:color w:val="000000"/>
          <w:sz w:val="20"/>
          <w:szCs w:val="20"/>
        </w:rPr>
        <w:t xml:space="preserve"> </w:t>
      </w:r>
      <w:r w:rsidRPr="002F3412">
        <w:rPr>
          <w:rFonts w:ascii="Arial Narrow" w:eastAsia="Arial" w:hAnsi="Arial Narrow" w:cs="Arial"/>
          <w:color w:val="000000"/>
          <w:sz w:val="20"/>
          <w:szCs w:val="20"/>
        </w:rPr>
        <w:t>include</w:t>
      </w:r>
      <w:r w:rsidR="00824CD7">
        <w:rPr>
          <w:rFonts w:ascii="Arial Narrow" w:eastAsia="Arial" w:hAnsi="Arial Narrow" w:cs="Arial"/>
          <w:color w:val="000000"/>
          <w:sz w:val="20"/>
          <w:szCs w:val="20"/>
        </w:rPr>
        <w:t>s</w:t>
      </w:r>
      <w:r w:rsidRPr="002F3412">
        <w:rPr>
          <w:rFonts w:ascii="Arial Narrow" w:eastAsia="Arial" w:hAnsi="Arial Narrow" w:cs="Arial"/>
          <w:color w:val="000000"/>
          <w:sz w:val="20"/>
          <w:szCs w:val="20"/>
        </w:rPr>
        <w:t xml:space="preserve"> structured training sessions, mentoring, shadowing, and on-the-job learning opportunities.</w:t>
      </w:r>
    </w:p>
    <w:p w14:paraId="130D0EB2" w14:textId="28716A7C" w:rsidR="007A786B" w:rsidRDefault="00817FF5" w:rsidP="00CC7524">
      <w:pPr>
        <w:pStyle w:val="level1"/>
        <w:numPr>
          <w:ilvl w:val="1"/>
          <w:numId w:val="1"/>
        </w:numPr>
        <w:spacing w:before="200" w:after="120"/>
        <w:ind w:left="426" w:hanging="426"/>
        <w:rPr>
          <w:rFonts w:ascii="Arial Narrow" w:eastAsia="Arial" w:hAnsi="Arial Narrow" w:cs="Arial"/>
          <w:b w:val="0"/>
          <w:bCs/>
          <w:color w:val="000000"/>
          <w:sz w:val="20"/>
          <w:szCs w:val="20"/>
        </w:rPr>
      </w:pPr>
      <w:r>
        <w:rPr>
          <w:rFonts w:ascii="Arial Narrow" w:eastAsia="Arial" w:hAnsi="Arial Narrow" w:cs="Arial"/>
          <w:bCs/>
          <w:color w:val="000000"/>
          <w:sz w:val="20"/>
          <w:szCs w:val="20"/>
        </w:rPr>
        <w:t xml:space="preserve"> </w:t>
      </w:r>
      <w:r w:rsidR="009D743B" w:rsidRPr="009D743B">
        <w:rPr>
          <w:rFonts w:ascii="Arial Narrow" w:eastAsia="Arial" w:hAnsi="Arial Narrow" w:cs="Arial"/>
          <w:bCs/>
          <w:color w:val="000000"/>
          <w:sz w:val="20"/>
          <w:szCs w:val="20"/>
        </w:rPr>
        <w:t>Reference/Testimonial Letters</w:t>
      </w:r>
    </w:p>
    <w:p w14:paraId="70034EFC" w14:textId="415C1FA0" w:rsidR="007A786B" w:rsidRDefault="007A786B" w:rsidP="00CC7524">
      <w:pPr>
        <w:widowControl w:val="0"/>
        <w:spacing w:line="360" w:lineRule="auto"/>
        <w:ind w:left="426"/>
        <w:rPr>
          <w:rFonts w:ascii="Arial Narrow" w:hAnsi="Arial Narrow" w:cs="Arial"/>
          <w:sz w:val="20"/>
        </w:rPr>
      </w:pPr>
      <w:r>
        <w:rPr>
          <w:rFonts w:ascii="Arial Narrow" w:hAnsi="Arial Narrow" w:cs="Arial"/>
          <w:sz w:val="20"/>
        </w:rPr>
        <w:t>The Bidder must p</w:t>
      </w:r>
      <w:r w:rsidRPr="00B538D6">
        <w:rPr>
          <w:rFonts w:ascii="Arial Narrow" w:hAnsi="Arial Narrow" w:cs="Arial"/>
          <w:sz w:val="20"/>
        </w:rPr>
        <w:t xml:space="preserve">rovide reference letters from at least three (3) contactable clients to whom similar services have been provided in the past five (5) years. The reference letters must </w:t>
      </w:r>
      <w:r w:rsidRPr="00A34870">
        <w:rPr>
          <w:rFonts w:ascii="Arial Narrow" w:hAnsi="Arial Narrow" w:cs="Arial"/>
          <w:sz w:val="20"/>
        </w:rPr>
        <w:t xml:space="preserve">be on a company letterhead, </w:t>
      </w:r>
      <w:r>
        <w:rPr>
          <w:rFonts w:ascii="Arial Narrow" w:hAnsi="Arial Narrow" w:cs="Arial"/>
          <w:sz w:val="20"/>
        </w:rPr>
        <w:t xml:space="preserve">and it must </w:t>
      </w:r>
      <w:r w:rsidR="007D13A4" w:rsidRPr="00B538D6">
        <w:rPr>
          <w:rFonts w:ascii="Arial Narrow" w:hAnsi="Arial Narrow" w:cs="Arial"/>
          <w:sz w:val="20"/>
        </w:rPr>
        <w:t>include</w:t>
      </w:r>
      <w:r w:rsidRPr="00B538D6">
        <w:rPr>
          <w:rFonts w:ascii="Arial Narrow" w:hAnsi="Arial Narrow" w:cs="Arial"/>
          <w:sz w:val="20"/>
        </w:rPr>
        <w:t xml:space="preserve"> company name, contact person name and designation, phone number, email address, duration of </w:t>
      </w:r>
      <w:r>
        <w:rPr>
          <w:rFonts w:ascii="Arial Narrow" w:hAnsi="Arial Narrow" w:cs="Arial"/>
          <w:sz w:val="20"/>
        </w:rPr>
        <w:t xml:space="preserve">the </w:t>
      </w:r>
      <w:r w:rsidRPr="00B538D6">
        <w:rPr>
          <w:rFonts w:ascii="Arial Narrow" w:hAnsi="Arial Narrow" w:cs="Arial"/>
          <w:sz w:val="20"/>
        </w:rPr>
        <w:t>contract, a brief description of the services rendered</w:t>
      </w:r>
      <w:r>
        <w:rPr>
          <w:rFonts w:ascii="Arial Narrow" w:hAnsi="Arial Narrow" w:cs="Arial"/>
          <w:sz w:val="20"/>
        </w:rPr>
        <w:t>, and</w:t>
      </w:r>
      <w:r w:rsidRPr="00B538D6">
        <w:rPr>
          <w:rFonts w:ascii="Arial Narrow" w:hAnsi="Arial Narrow" w:cs="Arial"/>
          <w:sz w:val="20"/>
        </w:rPr>
        <w:t xml:space="preserve"> the level of satisfaction with the services rendered.</w:t>
      </w:r>
    </w:p>
    <w:p w14:paraId="49F9FFF9" w14:textId="77777777" w:rsidR="007A786B" w:rsidRPr="00BD5075" w:rsidRDefault="007A786B" w:rsidP="00CC7524">
      <w:pPr>
        <w:spacing w:after="248" w:line="360" w:lineRule="auto"/>
        <w:ind w:left="426"/>
        <w:contextualSpacing/>
        <w:jc w:val="both"/>
        <w:rPr>
          <w:rFonts w:ascii="Arial Narrow" w:eastAsia="Arial" w:hAnsi="Arial Narrow" w:cs="Arial"/>
          <w:b/>
          <w:bCs/>
          <w:color w:val="000000"/>
          <w:sz w:val="20"/>
        </w:rPr>
      </w:pPr>
      <w:r w:rsidRPr="00BD5075">
        <w:rPr>
          <w:rFonts w:ascii="Arial Narrow" w:eastAsia="Arial" w:hAnsi="Arial Narrow" w:cs="Arial"/>
          <w:b/>
          <w:bCs/>
          <w:color w:val="000000"/>
          <w:sz w:val="20"/>
        </w:rPr>
        <w:t>Note:  SARS reserves the right to contact the clients for a reference check. It is therefore important to ensure that the clients are contactable.</w:t>
      </w:r>
    </w:p>
    <w:p w14:paraId="70BBCF0E" w14:textId="77777777" w:rsidR="007A786B" w:rsidRPr="007A786B" w:rsidRDefault="007A786B" w:rsidP="007A786B">
      <w:pPr>
        <w:spacing w:after="0" w:line="360" w:lineRule="auto"/>
        <w:jc w:val="both"/>
        <w:rPr>
          <w:rFonts w:ascii="Arial Narrow" w:eastAsia="Arial" w:hAnsi="Arial Narrow" w:cs="Arial"/>
          <w:b/>
          <w:bCs/>
          <w:color w:val="000000"/>
          <w:sz w:val="20"/>
          <w:szCs w:val="20"/>
        </w:rPr>
      </w:pPr>
    </w:p>
    <w:p w14:paraId="45DA72B7" w14:textId="77777777" w:rsidR="004A5ADE" w:rsidRPr="00E61632" w:rsidRDefault="004A5ADE" w:rsidP="004A5ADE">
      <w:pPr>
        <w:spacing w:after="248" w:line="360" w:lineRule="auto"/>
        <w:jc w:val="both"/>
        <w:rPr>
          <w:rFonts w:ascii="Arial Narrow" w:eastAsia="Arial" w:hAnsi="Arial Narrow" w:cs="Arial"/>
          <w:b/>
          <w:bCs/>
          <w:color w:val="000000"/>
          <w:sz w:val="20"/>
          <w:szCs w:val="20"/>
        </w:rPr>
      </w:pPr>
    </w:p>
    <w:p w14:paraId="62F4F951" w14:textId="77777777" w:rsidR="0008468B" w:rsidRPr="001C38D9" w:rsidRDefault="0008468B" w:rsidP="001C38D9">
      <w:pPr>
        <w:pStyle w:val="CommentText"/>
        <w:spacing w:before="200" w:after="120" w:line="360" w:lineRule="auto"/>
        <w:rPr>
          <w:rFonts w:ascii="Arial Narrow" w:hAnsi="Arial Narrow" w:cs="Arial"/>
        </w:rPr>
      </w:pPr>
    </w:p>
    <w:p w14:paraId="000A73AE" w14:textId="77777777" w:rsidR="0008468B" w:rsidRPr="00E61632" w:rsidRDefault="0008468B" w:rsidP="00E60EB6">
      <w:pPr>
        <w:spacing w:before="200" w:after="120" w:line="360" w:lineRule="auto"/>
        <w:rPr>
          <w:rFonts w:ascii="Arial Narrow" w:hAnsi="Arial Narrow" w:cs="Arial"/>
          <w:sz w:val="20"/>
          <w:szCs w:val="20"/>
        </w:rPr>
      </w:pPr>
    </w:p>
    <w:sectPr w:rsidR="0008468B" w:rsidRPr="00E61632" w:rsidSect="0052291E">
      <w:headerReference w:type="default" r:id="rId11"/>
      <w:footerReference w:type="default" r:id="rId12"/>
      <w:pgSz w:w="11906" w:h="16838"/>
      <w:pgMar w:top="1702"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0D8CF8" w14:textId="77777777" w:rsidR="00950EEE" w:rsidRDefault="00950EEE" w:rsidP="00CC763A">
      <w:pPr>
        <w:spacing w:after="0" w:line="240" w:lineRule="auto"/>
      </w:pPr>
      <w:r>
        <w:separator/>
      </w:r>
    </w:p>
  </w:endnote>
  <w:endnote w:type="continuationSeparator" w:id="0">
    <w:p w14:paraId="04BB3AC4" w14:textId="77777777" w:rsidR="00950EEE" w:rsidRDefault="00950EEE" w:rsidP="00CC76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ADD462" w14:textId="1560CA66" w:rsidR="00CC763A" w:rsidRDefault="00CC763A" w:rsidP="00CC763A">
    <w:pPr>
      <w:pStyle w:val="Footer"/>
      <w:jc w:val="right"/>
    </w:pPr>
    <w:r>
      <w:rPr>
        <w:noProof/>
      </w:rPr>
      <w:drawing>
        <wp:anchor distT="0" distB="0" distL="114300" distR="114300" simplePos="0" relativeHeight="251656192" behindDoc="0" locked="0" layoutInCell="1" allowOverlap="1" wp14:anchorId="66A0C7EC" wp14:editId="5ED93DF4">
          <wp:simplePos x="0" y="0"/>
          <wp:positionH relativeFrom="column">
            <wp:posOffset>3429000</wp:posOffset>
          </wp:positionH>
          <wp:positionV relativeFrom="paragraph">
            <wp:posOffset>-303530</wp:posOffset>
          </wp:positionV>
          <wp:extent cx="2686050" cy="726440"/>
          <wp:effectExtent l="0" t="0" r="0" b="0"/>
          <wp:wrapSquare wrapText="bothSides"/>
          <wp:docPr id="56181032"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9825611" name=""/>
                  <pic:cNvPicPr/>
                </pic:nvPicPr>
                <pic:blipFill>
                  <a:blip r:embed="rId1">
                    <a:extLst>
                      <a:ext uri="{96DAC541-7B7A-43D3-8B79-37D633B846F1}">
                        <asvg:svgBlip xmlns:asvg="http://schemas.microsoft.com/office/drawing/2016/SVG/main" r:embed="rId2"/>
                      </a:ext>
                    </a:extLst>
                  </a:blip>
                  <a:stretch>
                    <a:fillRect/>
                  </a:stretch>
                </pic:blipFill>
                <pic:spPr>
                  <a:xfrm>
                    <a:off x="0" y="0"/>
                    <a:ext cx="2686050" cy="72644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A33AF1" w14:textId="77777777" w:rsidR="00950EEE" w:rsidRDefault="00950EEE" w:rsidP="00CC763A">
      <w:pPr>
        <w:spacing w:after="0" w:line="240" w:lineRule="auto"/>
      </w:pPr>
      <w:r>
        <w:separator/>
      </w:r>
    </w:p>
  </w:footnote>
  <w:footnote w:type="continuationSeparator" w:id="0">
    <w:p w14:paraId="6DB0CD65" w14:textId="77777777" w:rsidR="00950EEE" w:rsidRDefault="00950EEE" w:rsidP="00CC763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A51491" w14:textId="1D83153D" w:rsidR="00CC763A" w:rsidRDefault="001B6CA4">
    <w:pPr>
      <w:pStyle w:val="Header"/>
    </w:pPr>
    <w:r>
      <w:rPr>
        <w:noProof/>
      </w:rPr>
      <w:drawing>
        <wp:anchor distT="0" distB="0" distL="114300" distR="114300" simplePos="0" relativeHeight="251655168" behindDoc="0" locked="0" layoutInCell="1" allowOverlap="1" wp14:anchorId="6A35F0C3" wp14:editId="24E04EFC">
          <wp:simplePos x="0" y="0"/>
          <wp:positionH relativeFrom="margin">
            <wp:posOffset>4275682</wp:posOffset>
          </wp:positionH>
          <wp:positionV relativeFrom="paragraph">
            <wp:posOffset>14444</wp:posOffset>
          </wp:positionV>
          <wp:extent cx="1786341" cy="518615"/>
          <wp:effectExtent l="0" t="0" r="4445" b="0"/>
          <wp:wrapNone/>
          <wp:docPr id="1483023640"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980420" name=""/>
                  <pic:cNvPicPr/>
                </pic:nvPicPr>
                <pic:blipFill>
                  <a:blip r:embed="rId1">
                    <a:extLst>
                      <a:ext uri="{96DAC541-7B7A-43D3-8B79-37D633B846F1}">
                        <asvg:svgBlip xmlns:asvg="http://schemas.microsoft.com/office/drawing/2016/SVG/main" r:embed="rId2"/>
                      </a:ext>
                    </a:extLst>
                  </a:blip>
                  <a:stretch>
                    <a:fillRect/>
                  </a:stretch>
                </pic:blipFill>
                <pic:spPr>
                  <a:xfrm>
                    <a:off x="0" y="0"/>
                    <a:ext cx="1794022" cy="52084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507A0B"/>
    <w:multiLevelType w:val="hybridMultilevel"/>
    <w:tmpl w:val="9BBE3454"/>
    <w:lvl w:ilvl="0" w:tplc="4C2A7F7E">
      <w:start w:val="16"/>
      <w:numFmt w:val="bullet"/>
      <w:lvlText w:val="-"/>
      <w:lvlJc w:val="left"/>
      <w:pPr>
        <w:ind w:left="1080" w:hanging="360"/>
      </w:pPr>
      <w:rPr>
        <w:rFonts w:ascii="Arial" w:eastAsia="Arial" w:hAnsi="Arial" w:cs="Aria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 w15:restartNumberingAfterBreak="0">
    <w:nsid w:val="19B55D51"/>
    <w:multiLevelType w:val="hybridMultilevel"/>
    <w:tmpl w:val="8C1A2D9C"/>
    <w:lvl w:ilvl="0" w:tplc="1C09000B">
      <w:start w:val="1"/>
      <w:numFmt w:val="bullet"/>
      <w:lvlText w:val=""/>
      <w:lvlJc w:val="left"/>
      <w:pPr>
        <w:ind w:left="1800" w:hanging="360"/>
      </w:pPr>
      <w:rPr>
        <w:rFonts w:ascii="Wingdings" w:hAnsi="Wingdings" w:hint="default"/>
      </w:rPr>
    </w:lvl>
    <w:lvl w:ilvl="1" w:tplc="1C090003" w:tentative="1">
      <w:start w:val="1"/>
      <w:numFmt w:val="bullet"/>
      <w:lvlText w:val="o"/>
      <w:lvlJc w:val="left"/>
      <w:pPr>
        <w:ind w:left="2520" w:hanging="360"/>
      </w:pPr>
      <w:rPr>
        <w:rFonts w:ascii="Courier New" w:hAnsi="Courier New" w:cs="Courier New" w:hint="default"/>
      </w:rPr>
    </w:lvl>
    <w:lvl w:ilvl="2" w:tplc="1C090005" w:tentative="1">
      <w:start w:val="1"/>
      <w:numFmt w:val="bullet"/>
      <w:lvlText w:val=""/>
      <w:lvlJc w:val="left"/>
      <w:pPr>
        <w:ind w:left="3240" w:hanging="360"/>
      </w:pPr>
      <w:rPr>
        <w:rFonts w:ascii="Wingdings" w:hAnsi="Wingdings" w:hint="default"/>
      </w:rPr>
    </w:lvl>
    <w:lvl w:ilvl="3" w:tplc="1C090001" w:tentative="1">
      <w:start w:val="1"/>
      <w:numFmt w:val="bullet"/>
      <w:lvlText w:val=""/>
      <w:lvlJc w:val="left"/>
      <w:pPr>
        <w:ind w:left="3960" w:hanging="360"/>
      </w:pPr>
      <w:rPr>
        <w:rFonts w:ascii="Symbol" w:hAnsi="Symbol" w:hint="default"/>
      </w:rPr>
    </w:lvl>
    <w:lvl w:ilvl="4" w:tplc="1C090003" w:tentative="1">
      <w:start w:val="1"/>
      <w:numFmt w:val="bullet"/>
      <w:lvlText w:val="o"/>
      <w:lvlJc w:val="left"/>
      <w:pPr>
        <w:ind w:left="4680" w:hanging="360"/>
      </w:pPr>
      <w:rPr>
        <w:rFonts w:ascii="Courier New" w:hAnsi="Courier New" w:cs="Courier New" w:hint="default"/>
      </w:rPr>
    </w:lvl>
    <w:lvl w:ilvl="5" w:tplc="1C090005" w:tentative="1">
      <w:start w:val="1"/>
      <w:numFmt w:val="bullet"/>
      <w:lvlText w:val=""/>
      <w:lvlJc w:val="left"/>
      <w:pPr>
        <w:ind w:left="5400" w:hanging="360"/>
      </w:pPr>
      <w:rPr>
        <w:rFonts w:ascii="Wingdings" w:hAnsi="Wingdings" w:hint="default"/>
      </w:rPr>
    </w:lvl>
    <w:lvl w:ilvl="6" w:tplc="1C090001" w:tentative="1">
      <w:start w:val="1"/>
      <w:numFmt w:val="bullet"/>
      <w:lvlText w:val=""/>
      <w:lvlJc w:val="left"/>
      <w:pPr>
        <w:ind w:left="6120" w:hanging="360"/>
      </w:pPr>
      <w:rPr>
        <w:rFonts w:ascii="Symbol" w:hAnsi="Symbol" w:hint="default"/>
      </w:rPr>
    </w:lvl>
    <w:lvl w:ilvl="7" w:tplc="1C090003" w:tentative="1">
      <w:start w:val="1"/>
      <w:numFmt w:val="bullet"/>
      <w:lvlText w:val="o"/>
      <w:lvlJc w:val="left"/>
      <w:pPr>
        <w:ind w:left="6840" w:hanging="360"/>
      </w:pPr>
      <w:rPr>
        <w:rFonts w:ascii="Courier New" w:hAnsi="Courier New" w:cs="Courier New" w:hint="default"/>
      </w:rPr>
    </w:lvl>
    <w:lvl w:ilvl="8" w:tplc="1C090005" w:tentative="1">
      <w:start w:val="1"/>
      <w:numFmt w:val="bullet"/>
      <w:lvlText w:val=""/>
      <w:lvlJc w:val="left"/>
      <w:pPr>
        <w:ind w:left="7560" w:hanging="360"/>
      </w:pPr>
      <w:rPr>
        <w:rFonts w:ascii="Wingdings" w:hAnsi="Wingdings" w:hint="default"/>
      </w:rPr>
    </w:lvl>
  </w:abstractNum>
  <w:abstractNum w:abstractNumId="2" w15:restartNumberingAfterBreak="0">
    <w:nsid w:val="36F756CB"/>
    <w:multiLevelType w:val="hybridMultilevel"/>
    <w:tmpl w:val="EF842A98"/>
    <w:lvl w:ilvl="0" w:tplc="1C090001">
      <w:start w:val="1"/>
      <w:numFmt w:val="bullet"/>
      <w:lvlText w:val=""/>
      <w:lvlJc w:val="left"/>
      <w:pPr>
        <w:ind w:left="1287" w:hanging="360"/>
      </w:pPr>
      <w:rPr>
        <w:rFonts w:ascii="Symbol" w:hAnsi="Symbol" w:hint="default"/>
      </w:rPr>
    </w:lvl>
    <w:lvl w:ilvl="1" w:tplc="1C090003" w:tentative="1">
      <w:start w:val="1"/>
      <w:numFmt w:val="bullet"/>
      <w:lvlText w:val="o"/>
      <w:lvlJc w:val="left"/>
      <w:pPr>
        <w:ind w:left="2007" w:hanging="360"/>
      </w:pPr>
      <w:rPr>
        <w:rFonts w:ascii="Courier New" w:hAnsi="Courier New" w:cs="Courier New" w:hint="default"/>
      </w:rPr>
    </w:lvl>
    <w:lvl w:ilvl="2" w:tplc="1C090005" w:tentative="1">
      <w:start w:val="1"/>
      <w:numFmt w:val="bullet"/>
      <w:lvlText w:val=""/>
      <w:lvlJc w:val="left"/>
      <w:pPr>
        <w:ind w:left="2727" w:hanging="360"/>
      </w:pPr>
      <w:rPr>
        <w:rFonts w:ascii="Wingdings" w:hAnsi="Wingdings" w:hint="default"/>
      </w:rPr>
    </w:lvl>
    <w:lvl w:ilvl="3" w:tplc="1C090001" w:tentative="1">
      <w:start w:val="1"/>
      <w:numFmt w:val="bullet"/>
      <w:lvlText w:val=""/>
      <w:lvlJc w:val="left"/>
      <w:pPr>
        <w:ind w:left="3447" w:hanging="360"/>
      </w:pPr>
      <w:rPr>
        <w:rFonts w:ascii="Symbol" w:hAnsi="Symbol" w:hint="default"/>
      </w:rPr>
    </w:lvl>
    <w:lvl w:ilvl="4" w:tplc="1C090003" w:tentative="1">
      <w:start w:val="1"/>
      <w:numFmt w:val="bullet"/>
      <w:lvlText w:val="o"/>
      <w:lvlJc w:val="left"/>
      <w:pPr>
        <w:ind w:left="4167" w:hanging="360"/>
      </w:pPr>
      <w:rPr>
        <w:rFonts w:ascii="Courier New" w:hAnsi="Courier New" w:cs="Courier New" w:hint="default"/>
      </w:rPr>
    </w:lvl>
    <w:lvl w:ilvl="5" w:tplc="1C090005" w:tentative="1">
      <w:start w:val="1"/>
      <w:numFmt w:val="bullet"/>
      <w:lvlText w:val=""/>
      <w:lvlJc w:val="left"/>
      <w:pPr>
        <w:ind w:left="4887" w:hanging="360"/>
      </w:pPr>
      <w:rPr>
        <w:rFonts w:ascii="Wingdings" w:hAnsi="Wingdings" w:hint="default"/>
      </w:rPr>
    </w:lvl>
    <w:lvl w:ilvl="6" w:tplc="1C090001" w:tentative="1">
      <w:start w:val="1"/>
      <w:numFmt w:val="bullet"/>
      <w:lvlText w:val=""/>
      <w:lvlJc w:val="left"/>
      <w:pPr>
        <w:ind w:left="5607" w:hanging="360"/>
      </w:pPr>
      <w:rPr>
        <w:rFonts w:ascii="Symbol" w:hAnsi="Symbol" w:hint="default"/>
      </w:rPr>
    </w:lvl>
    <w:lvl w:ilvl="7" w:tplc="1C090003" w:tentative="1">
      <w:start w:val="1"/>
      <w:numFmt w:val="bullet"/>
      <w:lvlText w:val="o"/>
      <w:lvlJc w:val="left"/>
      <w:pPr>
        <w:ind w:left="6327" w:hanging="360"/>
      </w:pPr>
      <w:rPr>
        <w:rFonts w:ascii="Courier New" w:hAnsi="Courier New" w:cs="Courier New" w:hint="default"/>
      </w:rPr>
    </w:lvl>
    <w:lvl w:ilvl="8" w:tplc="1C090005" w:tentative="1">
      <w:start w:val="1"/>
      <w:numFmt w:val="bullet"/>
      <w:lvlText w:val=""/>
      <w:lvlJc w:val="left"/>
      <w:pPr>
        <w:ind w:left="7047" w:hanging="360"/>
      </w:pPr>
      <w:rPr>
        <w:rFonts w:ascii="Wingdings" w:hAnsi="Wingdings" w:hint="default"/>
      </w:rPr>
    </w:lvl>
  </w:abstractNum>
  <w:abstractNum w:abstractNumId="3" w15:restartNumberingAfterBreak="0">
    <w:nsid w:val="4A944D1D"/>
    <w:multiLevelType w:val="multilevel"/>
    <w:tmpl w:val="01B8721E"/>
    <w:lvl w:ilvl="0">
      <w:start w:val="1"/>
      <w:numFmt w:val="decimal"/>
      <w:lvlText w:val="%1."/>
      <w:lvlJc w:val="left"/>
      <w:pPr>
        <w:ind w:left="1495" w:hanging="360"/>
      </w:pPr>
      <w:rPr>
        <w:rFonts w:eastAsia="Times New Roman" w:hint="default"/>
        <w:b/>
        <w:color w:val="auto"/>
      </w:rPr>
    </w:lvl>
    <w:lvl w:ilvl="1">
      <w:start w:val="1"/>
      <w:numFmt w:val="decimal"/>
      <w:isLgl/>
      <w:lvlText w:val="%1.%2"/>
      <w:lvlJc w:val="left"/>
      <w:pPr>
        <w:ind w:left="1495" w:hanging="360"/>
      </w:pPr>
      <w:rPr>
        <w:rFonts w:hint="default"/>
        <w:b/>
        <w:bCs w:val="0"/>
      </w:rPr>
    </w:lvl>
    <w:lvl w:ilvl="2">
      <w:start w:val="1"/>
      <w:numFmt w:val="decimal"/>
      <w:isLgl/>
      <w:lvlText w:val="%1.%2.%3"/>
      <w:lvlJc w:val="left"/>
      <w:pPr>
        <w:ind w:left="1855" w:hanging="720"/>
      </w:pPr>
      <w:rPr>
        <w:rFonts w:hint="default"/>
        <w:b/>
        <w:bCs w:val="0"/>
      </w:rPr>
    </w:lvl>
    <w:lvl w:ilvl="3">
      <w:start w:val="1"/>
      <w:numFmt w:val="decimal"/>
      <w:isLgl/>
      <w:lvlText w:val="%1.%2.%3.%4"/>
      <w:lvlJc w:val="left"/>
      <w:pPr>
        <w:ind w:left="1855" w:hanging="720"/>
      </w:pPr>
      <w:rPr>
        <w:rFonts w:hint="default"/>
      </w:rPr>
    </w:lvl>
    <w:lvl w:ilvl="4">
      <w:start w:val="1"/>
      <w:numFmt w:val="decimal"/>
      <w:isLgl/>
      <w:lvlText w:val="%1.%2.%3.%4.%5"/>
      <w:lvlJc w:val="left"/>
      <w:pPr>
        <w:ind w:left="2215" w:hanging="1080"/>
      </w:pPr>
      <w:rPr>
        <w:rFonts w:hint="default"/>
      </w:rPr>
    </w:lvl>
    <w:lvl w:ilvl="5">
      <w:start w:val="1"/>
      <w:numFmt w:val="decimal"/>
      <w:isLgl/>
      <w:lvlText w:val="%1.%2.%3.%4.%5.%6"/>
      <w:lvlJc w:val="left"/>
      <w:pPr>
        <w:ind w:left="2215" w:hanging="1080"/>
      </w:pPr>
      <w:rPr>
        <w:rFonts w:hint="default"/>
      </w:rPr>
    </w:lvl>
    <w:lvl w:ilvl="6">
      <w:start w:val="1"/>
      <w:numFmt w:val="decimal"/>
      <w:isLgl/>
      <w:lvlText w:val="%1.%2.%3.%4.%5.%6.%7"/>
      <w:lvlJc w:val="left"/>
      <w:pPr>
        <w:ind w:left="2575" w:hanging="1440"/>
      </w:pPr>
      <w:rPr>
        <w:rFonts w:hint="default"/>
      </w:rPr>
    </w:lvl>
    <w:lvl w:ilvl="7">
      <w:start w:val="1"/>
      <w:numFmt w:val="decimal"/>
      <w:isLgl/>
      <w:lvlText w:val="%1.%2.%3.%4.%5.%6.%7.%8"/>
      <w:lvlJc w:val="left"/>
      <w:pPr>
        <w:ind w:left="2575" w:hanging="1440"/>
      </w:pPr>
      <w:rPr>
        <w:rFonts w:hint="default"/>
      </w:rPr>
    </w:lvl>
    <w:lvl w:ilvl="8">
      <w:start w:val="1"/>
      <w:numFmt w:val="decimal"/>
      <w:isLgl/>
      <w:lvlText w:val="%1.%2.%3.%4.%5.%6.%7.%8.%9"/>
      <w:lvlJc w:val="left"/>
      <w:pPr>
        <w:ind w:left="2935" w:hanging="1800"/>
      </w:pPr>
      <w:rPr>
        <w:rFonts w:hint="default"/>
      </w:rPr>
    </w:lvl>
  </w:abstractNum>
  <w:abstractNum w:abstractNumId="4" w15:restartNumberingAfterBreak="0">
    <w:nsid w:val="5AB52606"/>
    <w:multiLevelType w:val="multilevel"/>
    <w:tmpl w:val="8C2CD574"/>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Arial Narrow" w:eastAsiaTheme="minorHAnsi" w:hAnsi="Arial Narrow" w:cs="Arial"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CBC2947"/>
    <w:multiLevelType w:val="hybridMultilevel"/>
    <w:tmpl w:val="7B1A0832"/>
    <w:lvl w:ilvl="0" w:tplc="1C090001">
      <w:start w:val="1"/>
      <w:numFmt w:val="bullet"/>
      <w:lvlText w:val=""/>
      <w:lvlJc w:val="left"/>
      <w:pPr>
        <w:ind w:left="1146" w:hanging="360"/>
      </w:pPr>
      <w:rPr>
        <w:rFonts w:ascii="Symbol" w:hAnsi="Symbol" w:hint="default"/>
      </w:rPr>
    </w:lvl>
    <w:lvl w:ilvl="1" w:tplc="1C090001">
      <w:start w:val="1"/>
      <w:numFmt w:val="bullet"/>
      <w:lvlText w:val=""/>
      <w:lvlJc w:val="left"/>
      <w:pPr>
        <w:ind w:left="1866" w:hanging="360"/>
      </w:pPr>
      <w:rPr>
        <w:rFonts w:ascii="Symbol" w:hAnsi="Symbol" w:hint="default"/>
      </w:rPr>
    </w:lvl>
    <w:lvl w:ilvl="2" w:tplc="1C090005" w:tentative="1">
      <w:start w:val="1"/>
      <w:numFmt w:val="bullet"/>
      <w:lvlText w:val=""/>
      <w:lvlJc w:val="left"/>
      <w:pPr>
        <w:ind w:left="2586" w:hanging="360"/>
      </w:pPr>
      <w:rPr>
        <w:rFonts w:ascii="Wingdings" w:hAnsi="Wingdings" w:hint="default"/>
      </w:rPr>
    </w:lvl>
    <w:lvl w:ilvl="3" w:tplc="1C090001" w:tentative="1">
      <w:start w:val="1"/>
      <w:numFmt w:val="bullet"/>
      <w:lvlText w:val=""/>
      <w:lvlJc w:val="left"/>
      <w:pPr>
        <w:ind w:left="3306" w:hanging="360"/>
      </w:pPr>
      <w:rPr>
        <w:rFonts w:ascii="Symbol" w:hAnsi="Symbol" w:hint="default"/>
      </w:rPr>
    </w:lvl>
    <w:lvl w:ilvl="4" w:tplc="1C090003" w:tentative="1">
      <w:start w:val="1"/>
      <w:numFmt w:val="bullet"/>
      <w:lvlText w:val="o"/>
      <w:lvlJc w:val="left"/>
      <w:pPr>
        <w:ind w:left="4026" w:hanging="360"/>
      </w:pPr>
      <w:rPr>
        <w:rFonts w:ascii="Courier New" w:hAnsi="Courier New" w:cs="Courier New" w:hint="default"/>
      </w:rPr>
    </w:lvl>
    <w:lvl w:ilvl="5" w:tplc="1C090005" w:tentative="1">
      <w:start w:val="1"/>
      <w:numFmt w:val="bullet"/>
      <w:lvlText w:val=""/>
      <w:lvlJc w:val="left"/>
      <w:pPr>
        <w:ind w:left="4746" w:hanging="360"/>
      </w:pPr>
      <w:rPr>
        <w:rFonts w:ascii="Wingdings" w:hAnsi="Wingdings" w:hint="default"/>
      </w:rPr>
    </w:lvl>
    <w:lvl w:ilvl="6" w:tplc="1C090001" w:tentative="1">
      <w:start w:val="1"/>
      <w:numFmt w:val="bullet"/>
      <w:lvlText w:val=""/>
      <w:lvlJc w:val="left"/>
      <w:pPr>
        <w:ind w:left="5466" w:hanging="360"/>
      </w:pPr>
      <w:rPr>
        <w:rFonts w:ascii="Symbol" w:hAnsi="Symbol" w:hint="default"/>
      </w:rPr>
    </w:lvl>
    <w:lvl w:ilvl="7" w:tplc="1C090003" w:tentative="1">
      <w:start w:val="1"/>
      <w:numFmt w:val="bullet"/>
      <w:lvlText w:val="o"/>
      <w:lvlJc w:val="left"/>
      <w:pPr>
        <w:ind w:left="6186" w:hanging="360"/>
      </w:pPr>
      <w:rPr>
        <w:rFonts w:ascii="Courier New" w:hAnsi="Courier New" w:cs="Courier New" w:hint="default"/>
      </w:rPr>
    </w:lvl>
    <w:lvl w:ilvl="8" w:tplc="1C090005" w:tentative="1">
      <w:start w:val="1"/>
      <w:numFmt w:val="bullet"/>
      <w:lvlText w:val=""/>
      <w:lvlJc w:val="left"/>
      <w:pPr>
        <w:ind w:left="6906" w:hanging="360"/>
      </w:pPr>
      <w:rPr>
        <w:rFonts w:ascii="Wingdings" w:hAnsi="Wingdings" w:hint="default"/>
      </w:rPr>
    </w:lvl>
  </w:abstractNum>
  <w:num w:numId="1" w16cid:durableId="466631250">
    <w:abstractNumId w:val="3"/>
  </w:num>
  <w:num w:numId="2" w16cid:durableId="101927436">
    <w:abstractNumId w:val="4"/>
  </w:num>
  <w:num w:numId="3" w16cid:durableId="1661426231">
    <w:abstractNumId w:val="0"/>
  </w:num>
  <w:num w:numId="4" w16cid:durableId="1775589462">
    <w:abstractNumId w:val="1"/>
  </w:num>
  <w:num w:numId="5" w16cid:durableId="1190071292">
    <w:abstractNumId w:val="5"/>
  </w:num>
  <w:num w:numId="6" w16cid:durableId="643583942">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763A"/>
    <w:rsid w:val="0000356D"/>
    <w:rsid w:val="00020393"/>
    <w:rsid w:val="00021F57"/>
    <w:rsid w:val="000228D2"/>
    <w:rsid w:val="0003260E"/>
    <w:rsid w:val="00065034"/>
    <w:rsid w:val="00066504"/>
    <w:rsid w:val="0008468B"/>
    <w:rsid w:val="00090BA7"/>
    <w:rsid w:val="000C41AA"/>
    <w:rsid w:val="000E3283"/>
    <w:rsid w:val="001023A5"/>
    <w:rsid w:val="00151889"/>
    <w:rsid w:val="00194DD8"/>
    <w:rsid w:val="001B6CA4"/>
    <w:rsid w:val="001C38D9"/>
    <w:rsid w:val="001D2490"/>
    <w:rsid w:val="001E2E28"/>
    <w:rsid w:val="00203584"/>
    <w:rsid w:val="00213480"/>
    <w:rsid w:val="00230B7D"/>
    <w:rsid w:val="00243384"/>
    <w:rsid w:val="00250F95"/>
    <w:rsid w:val="002679BE"/>
    <w:rsid w:val="002A5A3F"/>
    <w:rsid w:val="002F26CD"/>
    <w:rsid w:val="002F3412"/>
    <w:rsid w:val="003135C5"/>
    <w:rsid w:val="00342BFB"/>
    <w:rsid w:val="003623DE"/>
    <w:rsid w:val="00365E24"/>
    <w:rsid w:val="00371BEB"/>
    <w:rsid w:val="00383C29"/>
    <w:rsid w:val="003B0169"/>
    <w:rsid w:val="003B7848"/>
    <w:rsid w:val="003C475D"/>
    <w:rsid w:val="00401144"/>
    <w:rsid w:val="00415CAC"/>
    <w:rsid w:val="004903C8"/>
    <w:rsid w:val="004A5ADE"/>
    <w:rsid w:val="004B2932"/>
    <w:rsid w:val="004C198C"/>
    <w:rsid w:val="004C7FCF"/>
    <w:rsid w:val="00510349"/>
    <w:rsid w:val="00512ACC"/>
    <w:rsid w:val="0052291E"/>
    <w:rsid w:val="00565717"/>
    <w:rsid w:val="005943E3"/>
    <w:rsid w:val="005944DB"/>
    <w:rsid w:val="005A5912"/>
    <w:rsid w:val="005F44AE"/>
    <w:rsid w:val="00630224"/>
    <w:rsid w:val="006437B7"/>
    <w:rsid w:val="00650968"/>
    <w:rsid w:val="006902B3"/>
    <w:rsid w:val="006E396A"/>
    <w:rsid w:val="006E4F40"/>
    <w:rsid w:val="006F35CD"/>
    <w:rsid w:val="00793FD3"/>
    <w:rsid w:val="007A2626"/>
    <w:rsid w:val="007A4CD2"/>
    <w:rsid w:val="007A786B"/>
    <w:rsid w:val="007D13A4"/>
    <w:rsid w:val="00817FF5"/>
    <w:rsid w:val="0082162D"/>
    <w:rsid w:val="00824CD7"/>
    <w:rsid w:val="00832AFF"/>
    <w:rsid w:val="00856091"/>
    <w:rsid w:val="0088576B"/>
    <w:rsid w:val="008A34F8"/>
    <w:rsid w:val="0090063D"/>
    <w:rsid w:val="0090629D"/>
    <w:rsid w:val="00913735"/>
    <w:rsid w:val="009238FE"/>
    <w:rsid w:val="00950EEE"/>
    <w:rsid w:val="00983EC2"/>
    <w:rsid w:val="009C2E61"/>
    <w:rsid w:val="009D743B"/>
    <w:rsid w:val="00A14067"/>
    <w:rsid w:val="00A24859"/>
    <w:rsid w:val="00A40DAE"/>
    <w:rsid w:val="00A55671"/>
    <w:rsid w:val="00A5674D"/>
    <w:rsid w:val="00A716E7"/>
    <w:rsid w:val="00A7788E"/>
    <w:rsid w:val="00AA102C"/>
    <w:rsid w:val="00AA4300"/>
    <w:rsid w:val="00AA4FF2"/>
    <w:rsid w:val="00AE12FC"/>
    <w:rsid w:val="00AE240E"/>
    <w:rsid w:val="00B17463"/>
    <w:rsid w:val="00B30826"/>
    <w:rsid w:val="00B5320C"/>
    <w:rsid w:val="00B6008D"/>
    <w:rsid w:val="00B62B3D"/>
    <w:rsid w:val="00BA31BF"/>
    <w:rsid w:val="00BD451A"/>
    <w:rsid w:val="00BE32DF"/>
    <w:rsid w:val="00BF5649"/>
    <w:rsid w:val="00C3765D"/>
    <w:rsid w:val="00CB6B58"/>
    <w:rsid w:val="00CC7524"/>
    <w:rsid w:val="00CC763A"/>
    <w:rsid w:val="00CD6223"/>
    <w:rsid w:val="00D160C5"/>
    <w:rsid w:val="00D1659D"/>
    <w:rsid w:val="00D36EA2"/>
    <w:rsid w:val="00D52DDA"/>
    <w:rsid w:val="00D57DE6"/>
    <w:rsid w:val="00D81E5E"/>
    <w:rsid w:val="00E21BA9"/>
    <w:rsid w:val="00E35F5D"/>
    <w:rsid w:val="00E451B2"/>
    <w:rsid w:val="00E60EB6"/>
    <w:rsid w:val="00E61632"/>
    <w:rsid w:val="00E9221F"/>
    <w:rsid w:val="00EE1A19"/>
    <w:rsid w:val="00EE4A24"/>
    <w:rsid w:val="00EF0118"/>
    <w:rsid w:val="00EF2F74"/>
    <w:rsid w:val="00F02707"/>
    <w:rsid w:val="00F670A1"/>
    <w:rsid w:val="00F70CCA"/>
    <w:rsid w:val="00F73DE0"/>
    <w:rsid w:val="00F9032D"/>
    <w:rsid w:val="00FB28AE"/>
    <w:rsid w:val="00FB532A"/>
    <w:rsid w:val="00FC142C"/>
    <w:rsid w:val="00FC1E1A"/>
    <w:rsid w:val="00FE3A0C"/>
    <w:rsid w:val="00FF7EAE"/>
    <w:rsid w:val="1D2D3C20"/>
    <w:rsid w:val="30C2664E"/>
    <w:rsid w:val="41152222"/>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0700F9"/>
  <w15:chartTrackingRefBased/>
  <w15:docId w15:val="{3651DF65-F550-4CDD-BE8E-4BF212E52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Z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38FE"/>
  </w:style>
  <w:style w:type="paragraph" w:styleId="Heading1">
    <w:name w:val="heading 1"/>
    <w:basedOn w:val="Normal"/>
    <w:next w:val="Normal"/>
    <w:link w:val="Heading1Char"/>
    <w:uiPriority w:val="9"/>
    <w:qFormat/>
    <w:rsid w:val="00CC763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CC763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CC763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CC763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rsid w:val="00CC763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C763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C763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C763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C763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C763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CC763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CC763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sid w:val="00CC763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sid w:val="00CC763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C763A"/>
    <w:rPr>
      <w:rFonts w:eastAsiaTheme="majorEastAsia" w:cstheme="majorBidi"/>
      <w:i/>
      <w:iCs/>
      <w:color w:val="595959" w:themeColor="text1" w:themeTint="A6"/>
    </w:rPr>
  </w:style>
  <w:style w:type="character" w:customStyle="1" w:styleId="Heading7Char">
    <w:name w:val="Heading 7 Char"/>
    <w:basedOn w:val="DefaultParagraphFont"/>
    <w:link w:val="Heading7"/>
    <w:rsid w:val="00CC763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C763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C763A"/>
    <w:rPr>
      <w:rFonts w:eastAsiaTheme="majorEastAsia" w:cstheme="majorBidi"/>
      <w:color w:val="272727" w:themeColor="text1" w:themeTint="D8"/>
    </w:rPr>
  </w:style>
  <w:style w:type="paragraph" w:styleId="Title">
    <w:name w:val="Title"/>
    <w:basedOn w:val="Normal"/>
    <w:next w:val="Normal"/>
    <w:link w:val="TitleChar"/>
    <w:uiPriority w:val="10"/>
    <w:qFormat/>
    <w:rsid w:val="00CC763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C763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C763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C763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C763A"/>
    <w:pPr>
      <w:spacing w:before="160"/>
      <w:jc w:val="center"/>
    </w:pPr>
    <w:rPr>
      <w:i/>
      <w:iCs/>
      <w:color w:val="404040" w:themeColor="text1" w:themeTint="BF"/>
    </w:rPr>
  </w:style>
  <w:style w:type="character" w:customStyle="1" w:styleId="QuoteChar">
    <w:name w:val="Quote Char"/>
    <w:basedOn w:val="DefaultParagraphFont"/>
    <w:link w:val="Quote"/>
    <w:uiPriority w:val="29"/>
    <w:rsid w:val="00CC763A"/>
    <w:rPr>
      <w:i/>
      <w:iCs/>
      <w:color w:val="404040" w:themeColor="text1" w:themeTint="BF"/>
    </w:rPr>
  </w:style>
  <w:style w:type="paragraph" w:styleId="ListParagraph">
    <w:name w:val="List Paragraph"/>
    <w:aliases w:val="Heading 100,Body List Bullets,List Paragraph1,PL_Bullet Level 1,Bullet 1 BRS,Indent Paragraph,Table of contents numbered,List Paragraph 1,footer text"/>
    <w:basedOn w:val="Normal"/>
    <w:link w:val="ListParagraphChar"/>
    <w:uiPriority w:val="34"/>
    <w:qFormat/>
    <w:rsid w:val="00CC763A"/>
    <w:pPr>
      <w:ind w:left="720"/>
      <w:contextualSpacing/>
    </w:pPr>
  </w:style>
  <w:style w:type="character" w:styleId="IntenseEmphasis">
    <w:name w:val="Intense Emphasis"/>
    <w:basedOn w:val="DefaultParagraphFont"/>
    <w:uiPriority w:val="21"/>
    <w:qFormat/>
    <w:rsid w:val="00CC763A"/>
    <w:rPr>
      <w:i/>
      <w:iCs/>
      <w:color w:val="0F4761" w:themeColor="accent1" w:themeShade="BF"/>
    </w:rPr>
  </w:style>
  <w:style w:type="paragraph" w:styleId="IntenseQuote">
    <w:name w:val="Intense Quote"/>
    <w:basedOn w:val="Normal"/>
    <w:next w:val="Normal"/>
    <w:link w:val="IntenseQuoteChar"/>
    <w:uiPriority w:val="30"/>
    <w:qFormat/>
    <w:rsid w:val="00CC763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C763A"/>
    <w:rPr>
      <w:i/>
      <w:iCs/>
      <w:color w:val="0F4761" w:themeColor="accent1" w:themeShade="BF"/>
    </w:rPr>
  </w:style>
  <w:style w:type="character" w:styleId="IntenseReference">
    <w:name w:val="Intense Reference"/>
    <w:basedOn w:val="DefaultParagraphFont"/>
    <w:uiPriority w:val="32"/>
    <w:qFormat/>
    <w:rsid w:val="00CC763A"/>
    <w:rPr>
      <w:b/>
      <w:bCs/>
      <w:smallCaps/>
      <w:color w:val="0F4761" w:themeColor="accent1" w:themeShade="BF"/>
      <w:spacing w:val="5"/>
    </w:rPr>
  </w:style>
  <w:style w:type="paragraph" w:styleId="Header">
    <w:name w:val="header"/>
    <w:basedOn w:val="Normal"/>
    <w:link w:val="HeaderChar"/>
    <w:uiPriority w:val="99"/>
    <w:unhideWhenUsed/>
    <w:rsid w:val="00CC763A"/>
    <w:pPr>
      <w:tabs>
        <w:tab w:val="center" w:pos="4513"/>
        <w:tab w:val="right" w:pos="9026"/>
      </w:tabs>
      <w:spacing w:after="0" w:line="240" w:lineRule="auto"/>
    </w:pPr>
  </w:style>
  <w:style w:type="character" w:customStyle="1" w:styleId="HeaderChar">
    <w:name w:val="Header Char"/>
    <w:basedOn w:val="DefaultParagraphFont"/>
    <w:link w:val="Header"/>
    <w:uiPriority w:val="99"/>
    <w:rsid w:val="00CC763A"/>
  </w:style>
  <w:style w:type="paragraph" w:styleId="Footer">
    <w:name w:val="footer"/>
    <w:basedOn w:val="Normal"/>
    <w:link w:val="FooterChar"/>
    <w:uiPriority w:val="99"/>
    <w:unhideWhenUsed/>
    <w:rsid w:val="00CC763A"/>
    <w:pPr>
      <w:tabs>
        <w:tab w:val="center" w:pos="4513"/>
        <w:tab w:val="right" w:pos="9026"/>
      </w:tabs>
      <w:spacing w:after="0" w:line="240" w:lineRule="auto"/>
    </w:pPr>
  </w:style>
  <w:style w:type="character" w:customStyle="1" w:styleId="FooterChar">
    <w:name w:val="Footer Char"/>
    <w:basedOn w:val="DefaultParagraphFont"/>
    <w:link w:val="Footer"/>
    <w:uiPriority w:val="99"/>
    <w:rsid w:val="00CC763A"/>
  </w:style>
  <w:style w:type="table" w:customStyle="1" w:styleId="TableGrid">
    <w:name w:val="TableGrid"/>
    <w:rsid w:val="004B2932"/>
    <w:pPr>
      <w:spacing w:after="0" w:line="240" w:lineRule="auto"/>
    </w:pPr>
    <w:rPr>
      <w:rFonts w:eastAsiaTheme="minorEastAsia"/>
      <w:lang w:val="en-US"/>
    </w:rPr>
    <w:tblPr>
      <w:tblCellMar>
        <w:top w:w="0" w:type="dxa"/>
        <w:left w:w="0" w:type="dxa"/>
        <w:bottom w:w="0" w:type="dxa"/>
        <w:right w:w="0" w:type="dxa"/>
      </w:tblCellMar>
    </w:tblPr>
  </w:style>
  <w:style w:type="paragraph" w:styleId="TOC1">
    <w:name w:val="toc 1"/>
    <w:basedOn w:val="Normal"/>
    <w:autoRedefine/>
    <w:uiPriority w:val="39"/>
    <w:rsid w:val="004B2932"/>
    <w:pPr>
      <w:widowControl w:val="0"/>
      <w:tabs>
        <w:tab w:val="left" w:pos="0"/>
        <w:tab w:val="right" w:leader="dot" w:pos="8222"/>
      </w:tabs>
      <w:spacing w:after="120" w:line="276" w:lineRule="auto"/>
      <w:ind w:left="567" w:right="991" w:hanging="567"/>
      <w:outlineLvl w:val="0"/>
    </w:pPr>
    <w:rPr>
      <w:rFonts w:ascii="Calibri" w:eastAsia="Times New Roman" w:hAnsi="Calibri" w:cs="Times New Roman"/>
      <w:b/>
      <w:caps/>
      <w:noProof/>
      <w:kern w:val="0"/>
      <w:sz w:val="22"/>
      <w:szCs w:val="22"/>
      <w:lang w:val="en-GB" w:eastAsia="en-GB"/>
      <w14:ligatures w14:val="none"/>
    </w:rPr>
  </w:style>
  <w:style w:type="character" w:styleId="Hyperlink">
    <w:name w:val="Hyperlink"/>
    <w:basedOn w:val="DefaultParagraphFont"/>
    <w:uiPriority w:val="99"/>
    <w:rsid w:val="004B2932"/>
    <w:rPr>
      <w:rFonts w:cs="Times New Roman"/>
      <w:color w:val="0000FF"/>
      <w:u w:val="single"/>
    </w:rPr>
  </w:style>
  <w:style w:type="paragraph" w:styleId="TOCHeading">
    <w:name w:val="TOC Heading"/>
    <w:basedOn w:val="Heading1"/>
    <w:next w:val="Normal"/>
    <w:uiPriority w:val="39"/>
    <w:unhideWhenUsed/>
    <w:qFormat/>
    <w:rsid w:val="004B2932"/>
    <w:pPr>
      <w:spacing w:before="240" w:after="0" w:line="259" w:lineRule="auto"/>
      <w:outlineLvl w:val="9"/>
    </w:pPr>
    <w:rPr>
      <w:kern w:val="0"/>
      <w:sz w:val="32"/>
      <w:szCs w:val="32"/>
      <w:lang w:val="en-US"/>
      <w14:ligatures w14:val="none"/>
    </w:rPr>
  </w:style>
  <w:style w:type="paragraph" w:styleId="TOC2">
    <w:name w:val="toc 2"/>
    <w:basedOn w:val="Normal"/>
    <w:next w:val="Normal"/>
    <w:autoRedefine/>
    <w:uiPriority w:val="39"/>
    <w:unhideWhenUsed/>
    <w:rsid w:val="004B2932"/>
    <w:pPr>
      <w:tabs>
        <w:tab w:val="left" w:pos="709"/>
        <w:tab w:val="right" w:leader="dot" w:pos="9347"/>
      </w:tabs>
      <w:spacing w:after="100" w:line="271" w:lineRule="auto"/>
      <w:ind w:left="200" w:hanging="10"/>
      <w:jc w:val="both"/>
    </w:pPr>
    <w:rPr>
      <w:rFonts w:ascii="Arial" w:eastAsia="Arial" w:hAnsi="Arial" w:cs="Arial"/>
      <w:color w:val="000000"/>
      <w:sz w:val="20"/>
      <w:lang w:val="en-US"/>
    </w:rPr>
  </w:style>
  <w:style w:type="paragraph" w:styleId="TOC3">
    <w:name w:val="toc 3"/>
    <w:basedOn w:val="Normal"/>
    <w:next w:val="Normal"/>
    <w:autoRedefine/>
    <w:uiPriority w:val="39"/>
    <w:unhideWhenUsed/>
    <w:rsid w:val="004B2932"/>
    <w:pPr>
      <w:spacing w:after="100" w:line="271" w:lineRule="auto"/>
      <w:ind w:left="400" w:hanging="10"/>
      <w:jc w:val="both"/>
    </w:pPr>
    <w:rPr>
      <w:rFonts w:ascii="Arial" w:eastAsia="Arial" w:hAnsi="Arial" w:cs="Arial"/>
      <w:color w:val="000000"/>
      <w:sz w:val="20"/>
      <w:lang w:val="en-US"/>
    </w:rPr>
  </w:style>
  <w:style w:type="character" w:customStyle="1" w:styleId="ListParagraphChar">
    <w:name w:val="List Paragraph Char"/>
    <w:aliases w:val="Heading 100 Char,Body List Bullets Char,List Paragraph1 Char,PL_Bullet Level 1 Char,Bullet 1 BRS Char,Indent Paragraph Char,Table of contents numbered Char,List Paragraph 1 Char,footer text Char"/>
    <w:basedOn w:val="DefaultParagraphFont"/>
    <w:link w:val="ListParagraph"/>
    <w:uiPriority w:val="34"/>
    <w:locked/>
    <w:rsid w:val="005F44AE"/>
  </w:style>
  <w:style w:type="character" w:styleId="CommentReference">
    <w:name w:val="annotation reference"/>
    <w:basedOn w:val="DefaultParagraphFont"/>
    <w:semiHidden/>
    <w:unhideWhenUsed/>
    <w:rsid w:val="0052291E"/>
    <w:rPr>
      <w:sz w:val="16"/>
      <w:szCs w:val="16"/>
    </w:rPr>
  </w:style>
  <w:style w:type="paragraph" w:styleId="CommentText">
    <w:name w:val="annotation text"/>
    <w:basedOn w:val="Normal"/>
    <w:link w:val="CommentTextChar"/>
    <w:unhideWhenUsed/>
    <w:rsid w:val="0052291E"/>
    <w:pPr>
      <w:spacing w:line="240" w:lineRule="auto"/>
    </w:pPr>
    <w:rPr>
      <w:sz w:val="20"/>
      <w:szCs w:val="20"/>
    </w:rPr>
  </w:style>
  <w:style w:type="character" w:customStyle="1" w:styleId="CommentTextChar">
    <w:name w:val="Comment Text Char"/>
    <w:basedOn w:val="DefaultParagraphFont"/>
    <w:link w:val="CommentText"/>
    <w:rsid w:val="0052291E"/>
    <w:rPr>
      <w:sz w:val="20"/>
      <w:szCs w:val="20"/>
    </w:rPr>
  </w:style>
  <w:style w:type="paragraph" w:styleId="CommentSubject">
    <w:name w:val="annotation subject"/>
    <w:basedOn w:val="CommentText"/>
    <w:next w:val="CommentText"/>
    <w:link w:val="CommentSubjectChar"/>
    <w:uiPriority w:val="99"/>
    <w:semiHidden/>
    <w:unhideWhenUsed/>
    <w:rsid w:val="0052291E"/>
    <w:rPr>
      <w:b/>
      <w:bCs/>
    </w:rPr>
  </w:style>
  <w:style w:type="character" w:customStyle="1" w:styleId="CommentSubjectChar">
    <w:name w:val="Comment Subject Char"/>
    <w:basedOn w:val="CommentTextChar"/>
    <w:link w:val="CommentSubject"/>
    <w:uiPriority w:val="99"/>
    <w:semiHidden/>
    <w:rsid w:val="0052291E"/>
    <w:rPr>
      <w:b/>
      <w:bCs/>
      <w:sz w:val="20"/>
      <w:szCs w:val="20"/>
    </w:rPr>
  </w:style>
  <w:style w:type="paragraph" w:customStyle="1" w:styleId="Default">
    <w:name w:val="Default"/>
    <w:rsid w:val="009238FE"/>
    <w:pPr>
      <w:autoSpaceDE w:val="0"/>
      <w:autoSpaceDN w:val="0"/>
      <w:adjustRightInd w:val="0"/>
      <w:spacing w:after="0" w:line="240" w:lineRule="auto"/>
    </w:pPr>
    <w:rPr>
      <w:rFonts w:ascii="Arial" w:hAnsi="Arial" w:cs="Arial"/>
      <w:color w:val="000000"/>
      <w:kern w:val="0"/>
    </w:rPr>
  </w:style>
  <w:style w:type="paragraph" w:styleId="Revision">
    <w:name w:val="Revision"/>
    <w:hidden/>
    <w:uiPriority w:val="99"/>
    <w:semiHidden/>
    <w:rsid w:val="002A5A3F"/>
    <w:pPr>
      <w:spacing w:after="0" w:line="240" w:lineRule="auto"/>
    </w:pPr>
  </w:style>
  <w:style w:type="paragraph" w:customStyle="1" w:styleId="pf0">
    <w:name w:val="pf0"/>
    <w:basedOn w:val="Normal"/>
    <w:rsid w:val="004C198C"/>
    <w:pPr>
      <w:spacing w:before="100" w:beforeAutospacing="1" w:after="100" w:afterAutospacing="1" w:line="240" w:lineRule="auto"/>
    </w:pPr>
    <w:rPr>
      <w:rFonts w:ascii="Times New Roman" w:eastAsia="Times New Roman" w:hAnsi="Times New Roman" w:cs="Times New Roman"/>
      <w:kern w:val="0"/>
      <w:lang w:eastAsia="en-ZA"/>
      <w14:ligatures w14:val="none"/>
    </w:rPr>
  </w:style>
  <w:style w:type="character" w:customStyle="1" w:styleId="cf01">
    <w:name w:val="cf01"/>
    <w:basedOn w:val="DefaultParagraphFont"/>
    <w:rsid w:val="004C198C"/>
    <w:rPr>
      <w:rFonts w:ascii="Segoe UI" w:hAnsi="Segoe UI" w:cs="Segoe UI" w:hint="default"/>
      <w:color w:val="424242"/>
      <w:sz w:val="18"/>
      <w:szCs w:val="18"/>
      <w:shd w:val="clear" w:color="auto" w:fill="FFFFFF"/>
    </w:rPr>
  </w:style>
  <w:style w:type="character" w:customStyle="1" w:styleId="cf11">
    <w:name w:val="cf11"/>
    <w:basedOn w:val="DefaultParagraphFont"/>
    <w:rsid w:val="004C198C"/>
    <w:rPr>
      <w:rFonts w:ascii="Segoe UI" w:hAnsi="Segoe UI" w:cs="Segoe UI" w:hint="default"/>
      <w:sz w:val="18"/>
      <w:szCs w:val="18"/>
    </w:rPr>
  </w:style>
  <w:style w:type="paragraph" w:customStyle="1" w:styleId="level1">
    <w:name w:val="level1"/>
    <w:basedOn w:val="Normal"/>
    <w:rsid w:val="005A5912"/>
    <w:pPr>
      <w:keepNext/>
      <w:spacing w:before="360" w:after="0" w:line="360" w:lineRule="auto"/>
      <w:jc w:val="both"/>
    </w:pPr>
    <w:rPr>
      <w:rFonts w:ascii="Arial" w:eastAsia="Times New Roman" w:hAnsi="Arial" w:cs="Times New Roman"/>
      <w:b/>
      <w:caps/>
      <w:kern w:val="0"/>
      <w:sz w:val="22"/>
      <w:szCs w:val="22"/>
      <w:lang w:eastAsia="en-ZA"/>
      <w14:ligatures w14:val="none"/>
    </w:rPr>
  </w:style>
  <w:style w:type="table" w:styleId="TableGrid0">
    <w:name w:val="Table Grid"/>
    <w:basedOn w:val="TableNormal"/>
    <w:uiPriority w:val="39"/>
    <w:rsid w:val="005A5912"/>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2">
    <w:name w:val="Body Text Indent 2"/>
    <w:basedOn w:val="Normal"/>
    <w:link w:val="BodyTextIndent2Char"/>
    <w:uiPriority w:val="99"/>
    <w:unhideWhenUsed/>
    <w:rsid w:val="005A5912"/>
    <w:pPr>
      <w:spacing w:after="0" w:line="360" w:lineRule="auto"/>
      <w:ind w:left="426"/>
      <w:jc w:val="both"/>
    </w:pPr>
    <w:rPr>
      <w:rFonts w:ascii="Arial" w:eastAsia="Times New Roman" w:hAnsi="Arial" w:cs="Times New Roman"/>
      <w:kern w:val="0"/>
      <w:sz w:val="22"/>
      <w:szCs w:val="20"/>
      <w:lang w:val="en-GB" w:eastAsia="en-ZA"/>
      <w14:ligatures w14:val="none"/>
    </w:rPr>
  </w:style>
  <w:style w:type="character" w:customStyle="1" w:styleId="BodyTextIndent2Char">
    <w:name w:val="Body Text Indent 2 Char"/>
    <w:basedOn w:val="DefaultParagraphFont"/>
    <w:link w:val="BodyTextIndent2"/>
    <w:uiPriority w:val="99"/>
    <w:rsid w:val="005A5912"/>
    <w:rPr>
      <w:rFonts w:ascii="Arial" w:eastAsia="Times New Roman" w:hAnsi="Arial" w:cs="Times New Roman"/>
      <w:kern w:val="0"/>
      <w:sz w:val="22"/>
      <w:szCs w:val="20"/>
      <w:lang w:val="en-GB" w:eastAsia="en-ZA"/>
      <w14:ligatures w14:val="none"/>
    </w:rPr>
  </w:style>
  <w:style w:type="paragraph" w:styleId="BodyTextIndent">
    <w:name w:val="Body Text Indent"/>
    <w:basedOn w:val="Normal"/>
    <w:link w:val="BodyTextIndentChar"/>
    <w:uiPriority w:val="99"/>
    <w:unhideWhenUsed/>
    <w:rsid w:val="005A5912"/>
    <w:pPr>
      <w:tabs>
        <w:tab w:val="left" w:pos="567"/>
      </w:tabs>
      <w:spacing w:line="360" w:lineRule="auto"/>
      <w:ind w:left="567"/>
    </w:pPr>
  </w:style>
  <w:style w:type="character" w:customStyle="1" w:styleId="BodyTextIndentChar">
    <w:name w:val="Body Text Indent Char"/>
    <w:basedOn w:val="DefaultParagraphFont"/>
    <w:link w:val="BodyTextIndent"/>
    <w:uiPriority w:val="99"/>
    <w:rsid w:val="005A5912"/>
  </w:style>
  <w:style w:type="paragraph" w:customStyle="1" w:styleId="level3">
    <w:name w:val="level3"/>
    <w:basedOn w:val="Normal"/>
    <w:link w:val="level3CharChar"/>
    <w:rsid w:val="00E60EB6"/>
    <w:pPr>
      <w:widowControl w:val="0"/>
      <w:spacing w:before="240" w:after="0" w:line="276" w:lineRule="auto"/>
      <w:jc w:val="both"/>
    </w:pPr>
    <w:rPr>
      <w:rFonts w:ascii="Arial" w:eastAsia="Times New Roman" w:hAnsi="Arial" w:cs="Times New Roman"/>
      <w:kern w:val="0"/>
      <w:sz w:val="20"/>
      <w:szCs w:val="20"/>
      <w:lang w:eastAsia="en-ZA"/>
      <w14:ligatures w14:val="none"/>
    </w:rPr>
  </w:style>
  <w:style w:type="character" w:customStyle="1" w:styleId="level3CharChar">
    <w:name w:val="level3 Char Char"/>
    <w:basedOn w:val="DefaultParagraphFont"/>
    <w:link w:val="level3"/>
    <w:locked/>
    <w:rsid w:val="00E60EB6"/>
    <w:rPr>
      <w:rFonts w:ascii="Arial" w:eastAsia="Times New Roman" w:hAnsi="Arial" w:cs="Times New Roman"/>
      <w:kern w:val="0"/>
      <w:sz w:val="20"/>
      <w:szCs w:val="20"/>
      <w:lang w:eastAsia="en-ZA"/>
      <w14:ligatures w14:val="none"/>
    </w:rPr>
  </w:style>
  <w:style w:type="paragraph" w:customStyle="1" w:styleId="level2-head">
    <w:name w:val="level2-head"/>
    <w:basedOn w:val="Normal"/>
    <w:rsid w:val="00E60EB6"/>
    <w:pPr>
      <w:widowControl w:val="0"/>
      <w:spacing w:before="360" w:after="0" w:line="276" w:lineRule="auto"/>
      <w:jc w:val="both"/>
    </w:pPr>
    <w:rPr>
      <w:rFonts w:ascii="Arial" w:eastAsia="Times New Roman" w:hAnsi="Arial" w:cs="Times New Roman"/>
      <w:b/>
      <w:kern w:val="0"/>
      <w:sz w:val="20"/>
      <w:szCs w:val="20"/>
      <w:lang w:eastAsia="en-ZA"/>
      <w14:ligatures w14:val="none"/>
    </w:rPr>
  </w:style>
  <w:style w:type="paragraph" w:styleId="Caption">
    <w:name w:val="caption"/>
    <w:basedOn w:val="Normal"/>
    <w:next w:val="Normal"/>
    <w:uiPriority w:val="35"/>
    <w:unhideWhenUsed/>
    <w:qFormat/>
    <w:rsid w:val="00E60EB6"/>
    <w:pPr>
      <w:spacing w:before="200" w:after="120" w:line="360" w:lineRule="auto"/>
      <w:ind w:firstLine="567"/>
    </w:pPr>
    <w:rPr>
      <w:rFonts w:cs="Arial"/>
      <w:b/>
      <w:szCs w:val="22"/>
    </w:rPr>
  </w:style>
  <w:style w:type="paragraph" w:styleId="BodyTextIndent3">
    <w:name w:val="Body Text Indent 3"/>
    <w:basedOn w:val="Normal"/>
    <w:link w:val="BodyTextIndent3Char"/>
    <w:uiPriority w:val="99"/>
    <w:unhideWhenUsed/>
    <w:rsid w:val="00EF2F74"/>
    <w:pPr>
      <w:spacing w:line="360" w:lineRule="auto"/>
      <w:ind w:left="1276"/>
      <w:jc w:val="both"/>
    </w:pPr>
  </w:style>
  <w:style w:type="character" w:customStyle="1" w:styleId="BodyTextIndent3Char">
    <w:name w:val="Body Text Indent 3 Char"/>
    <w:basedOn w:val="DefaultParagraphFont"/>
    <w:link w:val="BodyTextIndent3"/>
    <w:uiPriority w:val="99"/>
    <w:rsid w:val="00EF2F74"/>
  </w:style>
  <w:style w:type="paragraph" w:styleId="BodyText">
    <w:name w:val="Body Text"/>
    <w:basedOn w:val="Normal"/>
    <w:link w:val="BodyTextChar"/>
    <w:uiPriority w:val="99"/>
    <w:unhideWhenUsed/>
    <w:rsid w:val="00D36EA2"/>
    <w:pPr>
      <w:spacing w:after="248" w:line="360" w:lineRule="auto"/>
      <w:contextualSpacing/>
      <w:jc w:val="both"/>
    </w:pPr>
    <w:rPr>
      <w:rFonts w:ascii="Arial" w:eastAsia="Arial" w:hAnsi="Arial" w:cs="Arial"/>
      <w:color w:val="000000"/>
      <w:sz w:val="20"/>
    </w:rPr>
  </w:style>
  <w:style w:type="character" w:customStyle="1" w:styleId="BodyTextChar">
    <w:name w:val="Body Text Char"/>
    <w:basedOn w:val="DefaultParagraphFont"/>
    <w:link w:val="BodyText"/>
    <w:uiPriority w:val="99"/>
    <w:rsid w:val="00D36EA2"/>
    <w:rPr>
      <w:rFonts w:ascii="Arial" w:eastAsia="Arial" w:hAnsi="Arial" w:cs="Arial"/>
      <w:color w:val="000000"/>
      <w:sz w:val="20"/>
    </w:rPr>
  </w:style>
  <w:style w:type="paragraph" w:customStyle="1" w:styleId="level2">
    <w:name w:val="level2"/>
    <w:basedOn w:val="Normal"/>
    <w:rsid w:val="004C7FCF"/>
    <w:pPr>
      <w:widowControl w:val="0"/>
      <w:tabs>
        <w:tab w:val="num" w:pos="992"/>
      </w:tabs>
      <w:spacing w:before="240" w:after="0" w:line="276" w:lineRule="auto"/>
      <w:ind w:left="992" w:hanging="708"/>
      <w:jc w:val="both"/>
    </w:pPr>
    <w:rPr>
      <w:rFonts w:ascii="Arial" w:eastAsia="Times New Roman" w:hAnsi="Arial" w:cs="Times New Roman"/>
      <w:kern w:val="0"/>
      <w:sz w:val="20"/>
      <w:szCs w:val="20"/>
      <w:lang w:eastAsia="en-ZA"/>
      <w14:ligatures w14:val="none"/>
    </w:rPr>
  </w:style>
  <w:style w:type="paragraph" w:customStyle="1" w:styleId="level4">
    <w:name w:val="level4"/>
    <w:basedOn w:val="Normal"/>
    <w:rsid w:val="004C7FCF"/>
    <w:pPr>
      <w:widowControl w:val="0"/>
      <w:tabs>
        <w:tab w:val="num" w:pos="1276"/>
      </w:tabs>
      <w:spacing w:before="240" w:after="0" w:line="276" w:lineRule="auto"/>
      <w:ind w:left="1276" w:hanging="1134"/>
      <w:jc w:val="both"/>
    </w:pPr>
    <w:rPr>
      <w:rFonts w:ascii="Arial" w:eastAsia="Times New Roman" w:hAnsi="Arial" w:cs="Times New Roman"/>
      <w:kern w:val="0"/>
      <w:sz w:val="20"/>
      <w:szCs w:val="20"/>
      <w:lang w:eastAsia="en-ZA"/>
      <w14:ligatures w14:val="none"/>
    </w:rPr>
  </w:style>
  <w:style w:type="paragraph" w:customStyle="1" w:styleId="level5">
    <w:name w:val="level5"/>
    <w:basedOn w:val="Normal"/>
    <w:rsid w:val="004C7FCF"/>
    <w:pPr>
      <w:widowControl w:val="0"/>
      <w:tabs>
        <w:tab w:val="num" w:pos="360"/>
      </w:tabs>
      <w:spacing w:before="240" w:after="0" w:line="276" w:lineRule="auto"/>
      <w:jc w:val="both"/>
    </w:pPr>
    <w:rPr>
      <w:rFonts w:ascii="Arial" w:eastAsia="Times New Roman" w:hAnsi="Arial" w:cs="Times New Roman"/>
      <w:kern w:val="0"/>
      <w:sz w:val="20"/>
      <w:szCs w:val="20"/>
      <w:lang w:eastAsia="en-ZA"/>
      <w14:ligatures w14:val="none"/>
    </w:rPr>
  </w:style>
  <w:style w:type="paragraph" w:customStyle="1" w:styleId="level6">
    <w:name w:val="level6"/>
    <w:basedOn w:val="Normal"/>
    <w:rsid w:val="004C7FCF"/>
    <w:pPr>
      <w:widowControl w:val="0"/>
      <w:tabs>
        <w:tab w:val="num" w:pos="1985"/>
      </w:tabs>
      <w:spacing w:before="240" w:after="0" w:line="360" w:lineRule="auto"/>
      <w:ind w:left="1985" w:hanging="1985"/>
      <w:jc w:val="both"/>
    </w:pPr>
    <w:rPr>
      <w:rFonts w:ascii="Arial" w:eastAsia="Times New Roman" w:hAnsi="Arial" w:cs="Times New Roman"/>
      <w:kern w:val="0"/>
      <w:sz w:val="22"/>
      <w:szCs w:val="22"/>
      <w:lang w:val="en-GB" w:eastAsia="en-ZA"/>
      <w14:ligatures w14:val="none"/>
    </w:rPr>
  </w:style>
  <w:style w:type="paragraph" w:customStyle="1" w:styleId="level7">
    <w:name w:val="level7"/>
    <w:basedOn w:val="Normal"/>
    <w:rsid w:val="004C7FCF"/>
    <w:pPr>
      <w:widowControl w:val="0"/>
      <w:tabs>
        <w:tab w:val="num" w:pos="2268"/>
      </w:tabs>
      <w:spacing w:before="240" w:after="0" w:line="360" w:lineRule="auto"/>
      <w:ind w:left="2268" w:hanging="2268"/>
      <w:jc w:val="both"/>
    </w:pPr>
    <w:rPr>
      <w:rFonts w:ascii="Arial" w:eastAsia="Times New Roman" w:hAnsi="Arial" w:cs="Times New Roman"/>
      <w:kern w:val="0"/>
      <w:sz w:val="22"/>
      <w:szCs w:val="22"/>
      <w:lang w:val="en-GB" w:eastAsia="en-ZA"/>
      <w14:ligatures w14:val="none"/>
    </w:rPr>
  </w:style>
  <w:style w:type="paragraph" w:customStyle="1" w:styleId="ScheduleBHeading1A">
    <w:name w:val="Schedule B Heading 1A"/>
    <w:basedOn w:val="level1"/>
    <w:rsid w:val="004C7FCF"/>
    <w:pPr>
      <w:tabs>
        <w:tab w:val="num" w:pos="567"/>
      </w:tabs>
      <w:ind w:left="567" w:hanging="567"/>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359357">
      <w:bodyDiv w:val="1"/>
      <w:marLeft w:val="0"/>
      <w:marRight w:val="0"/>
      <w:marTop w:val="0"/>
      <w:marBottom w:val="0"/>
      <w:divBdr>
        <w:top w:val="none" w:sz="0" w:space="0" w:color="auto"/>
        <w:left w:val="none" w:sz="0" w:space="0" w:color="auto"/>
        <w:bottom w:val="none" w:sz="0" w:space="0" w:color="auto"/>
        <w:right w:val="none" w:sz="0" w:space="0" w:color="auto"/>
      </w:divBdr>
    </w:div>
    <w:div w:id="238372398">
      <w:bodyDiv w:val="1"/>
      <w:marLeft w:val="0"/>
      <w:marRight w:val="0"/>
      <w:marTop w:val="0"/>
      <w:marBottom w:val="0"/>
      <w:divBdr>
        <w:top w:val="none" w:sz="0" w:space="0" w:color="auto"/>
        <w:left w:val="none" w:sz="0" w:space="0" w:color="auto"/>
        <w:bottom w:val="none" w:sz="0" w:space="0" w:color="auto"/>
        <w:right w:val="none" w:sz="0" w:space="0" w:color="auto"/>
      </w:divBdr>
    </w:div>
    <w:div w:id="334847569">
      <w:bodyDiv w:val="1"/>
      <w:marLeft w:val="0"/>
      <w:marRight w:val="0"/>
      <w:marTop w:val="0"/>
      <w:marBottom w:val="0"/>
      <w:divBdr>
        <w:top w:val="none" w:sz="0" w:space="0" w:color="auto"/>
        <w:left w:val="none" w:sz="0" w:space="0" w:color="auto"/>
        <w:bottom w:val="none" w:sz="0" w:space="0" w:color="auto"/>
        <w:right w:val="none" w:sz="0" w:space="0" w:color="auto"/>
      </w:divBdr>
    </w:div>
    <w:div w:id="948203873">
      <w:bodyDiv w:val="1"/>
      <w:marLeft w:val="0"/>
      <w:marRight w:val="0"/>
      <w:marTop w:val="0"/>
      <w:marBottom w:val="0"/>
      <w:divBdr>
        <w:top w:val="none" w:sz="0" w:space="0" w:color="auto"/>
        <w:left w:val="none" w:sz="0" w:space="0" w:color="auto"/>
        <w:bottom w:val="none" w:sz="0" w:space="0" w:color="auto"/>
        <w:right w:val="none" w:sz="0" w:space="0" w:color="auto"/>
      </w:divBdr>
    </w:div>
    <w:div w:id="984816358">
      <w:bodyDiv w:val="1"/>
      <w:marLeft w:val="0"/>
      <w:marRight w:val="0"/>
      <w:marTop w:val="0"/>
      <w:marBottom w:val="0"/>
      <w:divBdr>
        <w:top w:val="none" w:sz="0" w:space="0" w:color="auto"/>
        <w:left w:val="none" w:sz="0" w:space="0" w:color="auto"/>
        <w:bottom w:val="none" w:sz="0" w:space="0" w:color="auto"/>
        <w:right w:val="none" w:sz="0" w:space="0" w:color="auto"/>
      </w:divBdr>
    </w:div>
    <w:div w:id="1045373806">
      <w:bodyDiv w:val="1"/>
      <w:marLeft w:val="0"/>
      <w:marRight w:val="0"/>
      <w:marTop w:val="0"/>
      <w:marBottom w:val="0"/>
      <w:divBdr>
        <w:top w:val="none" w:sz="0" w:space="0" w:color="auto"/>
        <w:left w:val="none" w:sz="0" w:space="0" w:color="auto"/>
        <w:bottom w:val="none" w:sz="0" w:space="0" w:color="auto"/>
        <w:right w:val="none" w:sz="0" w:space="0" w:color="auto"/>
      </w:divBdr>
    </w:div>
    <w:div w:id="1083841419">
      <w:bodyDiv w:val="1"/>
      <w:marLeft w:val="0"/>
      <w:marRight w:val="0"/>
      <w:marTop w:val="0"/>
      <w:marBottom w:val="0"/>
      <w:divBdr>
        <w:top w:val="none" w:sz="0" w:space="0" w:color="auto"/>
        <w:left w:val="none" w:sz="0" w:space="0" w:color="auto"/>
        <w:bottom w:val="none" w:sz="0" w:space="0" w:color="auto"/>
        <w:right w:val="none" w:sz="0" w:space="0" w:color="auto"/>
      </w:divBdr>
    </w:div>
    <w:div w:id="1700472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4.sv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2D23F29F5A12C4290A24A8A791540E1" ma:contentTypeVersion="16" ma:contentTypeDescription="Create a new document." ma:contentTypeScope="" ma:versionID="39deb7a2f8843fefc58250c15a5efc8f">
  <xsd:schema xmlns:xsd="http://www.w3.org/2001/XMLSchema" xmlns:xs="http://www.w3.org/2001/XMLSchema" xmlns:p="http://schemas.microsoft.com/office/2006/metadata/properties" xmlns:ns2="a0232d10-43c2-4015-a68e-e3dd7579c29f" xmlns:ns3="63e21234-1ca1-44fb-8eb8-43d1b81ae67d" targetNamespace="http://schemas.microsoft.com/office/2006/metadata/properties" ma:root="true" ma:fieldsID="b794888b32edfbdf985ad83c26c36c53" ns2:_="" ns3:_="">
    <xsd:import namespace="a0232d10-43c2-4015-a68e-e3dd7579c29f"/>
    <xsd:import namespace="63e21234-1ca1-44fb-8eb8-43d1b81ae67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232d10-43c2-4015-a68e-e3dd7579c29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SearchProperties" ma:index="16" nillable="true" ma:displayName="MediaServiceSearchProperties" ma:hidden="true" ma:internalName="MediaServiceSearchProperties" ma:readOnly="true">
      <xsd:simpleType>
        <xsd:restriction base="dms:Note"/>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b1b9d4a3-9100-4727-89e9-055356ec2bda"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BillingMetadata" ma:index="22" nillable="true" ma:displayName="MediaServiceBillingMetadata" ma:hidden="true" ma:internalName="MediaServiceBillingMetadata" ma:readOnly="true">
      <xsd:simpleType>
        <xsd:restriction base="dms:Note"/>
      </xsd:simple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3e21234-1ca1-44fb-8eb8-43d1b81ae67d"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c14a029a-f469-41ac-bbe5-238ae669a57c}" ma:internalName="TaxCatchAll" ma:showField="CatchAllData" ma:web="63e21234-1ca1-44fb-8eb8-43d1b81ae67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0232d10-43c2-4015-a68e-e3dd7579c29f">
      <Terms xmlns="http://schemas.microsoft.com/office/infopath/2007/PartnerControls"/>
    </lcf76f155ced4ddcb4097134ff3c332f>
    <TaxCatchAll xmlns="63e21234-1ca1-44fb-8eb8-43d1b81ae67d" xsi:nil="true"/>
  </documentManagement>
</p:properties>
</file>

<file path=customXml/itemProps1.xml><?xml version="1.0" encoding="utf-8"?>
<ds:datastoreItem xmlns:ds="http://schemas.openxmlformats.org/officeDocument/2006/customXml" ds:itemID="{468E0F3B-F176-429C-81A5-35196253B0C9}">
  <ds:schemaRefs>
    <ds:schemaRef ds:uri="http://schemas.openxmlformats.org/officeDocument/2006/bibliography"/>
  </ds:schemaRefs>
</ds:datastoreItem>
</file>

<file path=customXml/itemProps2.xml><?xml version="1.0" encoding="utf-8"?>
<ds:datastoreItem xmlns:ds="http://schemas.openxmlformats.org/officeDocument/2006/customXml" ds:itemID="{745CE9AE-D373-4492-9E71-17CDAC1E5D5F}">
  <ds:schemaRefs>
    <ds:schemaRef ds:uri="http://schemas.microsoft.com/sharepoint/v3/contenttype/forms"/>
  </ds:schemaRefs>
</ds:datastoreItem>
</file>

<file path=customXml/itemProps3.xml><?xml version="1.0" encoding="utf-8"?>
<ds:datastoreItem xmlns:ds="http://schemas.openxmlformats.org/officeDocument/2006/customXml" ds:itemID="{9BBA6C65-2D3E-49EF-A314-6F18552D4C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232d10-43c2-4015-a68e-e3dd7579c29f"/>
    <ds:schemaRef ds:uri="63e21234-1ca1-44fb-8eb8-43d1b81ae6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78082F1-6437-4A10-8193-7AA7DC8E965C}">
  <ds:schemaRefs>
    <ds:schemaRef ds:uri="http://schemas.microsoft.com/office/2006/metadata/properties"/>
    <ds:schemaRef ds:uri="http://schemas.microsoft.com/office/infopath/2007/PartnerControls"/>
    <ds:schemaRef ds:uri="a0232d10-43c2-4015-a68e-e3dd7579c29f"/>
    <ds:schemaRef ds:uri="63e21234-1ca1-44fb-8eb8-43d1b81ae67d"/>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6</Pages>
  <Words>1293</Words>
  <Characters>8048</Characters>
  <Application>Microsoft Office Word</Application>
  <DocSecurity>0</DocSecurity>
  <Lines>154</Lines>
  <Paragraphs>122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Keanu Diergraadt</dc:creator>
  <cp:keywords/>
  <dc:description/>
  <cp:lastModifiedBy>Bethuel Sivhada</cp:lastModifiedBy>
  <cp:revision>5</cp:revision>
  <dcterms:created xsi:type="dcterms:W3CDTF">2025-11-13T18:37:00Z</dcterms:created>
  <dcterms:modified xsi:type="dcterms:W3CDTF">2025-11-26T06:35:00Z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0x010100E2D23F29F5A12C4290A24A8A791540E1</vt:lpwstr>
  </property>
  <property fmtid="{D5CDD505-2E9C-101B-9397-08002B2CF9AE}" pid="3" name="MediaServiceImageTags">
    <vt:lpwstr/>
  </property>
</Properties>
</file>